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BF" w:rsidRPr="00252A6E" w:rsidRDefault="00882694" w:rsidP="000F7607">
      <w:pPr>
        <w:spacing w:before="60" w:after="60" w:line="320" w:lineRule="exact"/>
        <w:rPr>
          <w:lang w:val="de-CH"/>
        </w:rPr>
      </w:pPr>
      <w:r w:rsidRPr="00252A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252A6E" w:rsidRDefault="0098301C" w:rsidP="000F7607">
      <w:pPr>
        <w:spacing w:before="60" w:after="60" w:line="320" w:lineRule="exact"/>
        <w:rPr>
          <w:lang w:val="de-CH"/>
        </w:rPr>
      </w:pPr>
    </w:p>
    <w:p w:rsidR="00591067" w:rsidRPr="00252A6E" w:rsidRDefault="00591067" w:rsidP="000F7607">
      <w:pPr>
        <w:spacing w:before="60" w:after="60" w:line="320" w:lineRule="exact"/>
        <w:rPr>
          <w:lang w:val="de-CH"/>
        </w:rPr>
      </w:pPr>
    </w:p>
    <w:p w:rsidR="000C2B74" w:rsidRPr="00252A6E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252A6E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252A6E">
        <w:rPr>
          <w:sz w:val="16"/>
          <w:szCs w:val="16"/>
          <w:lang w:val="de-CH"/>
        </w:rPr>
        <w:t>Ein</w:t>
      </w:r>
      <w:r w:rsidR="001A0883" w:rsidRPr="00252A6E">
        <w:rPr>
          <w:sz w:val="16"/>
          <w:szCs w:val="16"/>
          <w:lang w:val="de-CH"/>
        </w:rPr>
        <w:t>e</w:t>
      </w:r>
      <w:r w:rsidRPr="00252A6E">
        <w:rPr>
          <w:sz w:val="16"/>
          <w:szCs w:val="16"/>
          <w:lang w:val="de-CH"/>
        </w:rPr>
        <w:t xml:space="preserve"> </w:t>
      </w:r>
      <w:r w:rsidR="001A0883" w:rsidRPr="00252A6E">
        <w:rPr>
          <w:sz w:val="16"/>
          <w:szCs w:val="16"/>
          <w:lang w:val="de-CH"/>
        </w:rPr>
        <w:t>Webseite</w:t>
      </w:r>
      <w:r w:rsidRPr="00252A6E">
        <w:rPr>
          <w:sz w:val="16"/>
          <w:szCs w:val="16"/>
          <w:lang w:val="de-CH"/>
        </w:rPr>
        <w:t xml:space="preserve"> von tourenguide.ch</w:t>
      </w:r>
    </w:p>
    <w:p w:rsidR="00882694" w:rsidRPr="00252A6E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2F0613" w:rsidRPr="00252A6E" w:rsidRDefault="00D655A3" w:rsidP="002F0613">
      <w:pPr>
        <w:tabs>
          <w:tab w:val="left" w:pos="6237"/>
        </w:tabs>
        <w:spacing w:before="120" w:after="360" w:line="360" w:lineRule="exact"/>
        <w:rPr>
          <w:sz w:val="36"/>
          <w:lang w:val="de-CH"/>
        </w:rPr>
      </w:pPr>
      <w:r w:rsidRPr="00252A6E">
        <w:rPr>
          <w:lang w:val="de-CH"/>
        </w:rPr>
        <w:t>Medienm</w:t>
      </w:r>
      <w:r w:rsidR="008E4DA1" w:rsidRPr="00252A6E">
        <w:rPr>
          <w:lang w:val="de-CH"/>
        </w:rPr>
        <w:t>itteilung</w:t>
      </w:r>
      <w:r w:rsidR="000D2AB3" w:rsidRPr="00252A6E">
        <w:rPr>
          <w:lang w:val="de-CH"/>
        </w:rPr>
        <w:t xml:space="preserve"> vom </w:t>
      </w:r>
      <w:r w:rsidR="0014433B">
        <w:rPr>
          <w:lang w:val="de-CH"/>
        </w:rPr>
        <w:t>20</w:t>
      </w:r>
      <w:bookmarkStart w:id="0" w:name="_GoBack"/>
      <w:bookmarkEnd w:id="0"/>
      <w:r w:rsidR="00217F3C">
        <w:rPr>
          <w:lang w:val="de-CH"/>
        </w:rPr>
        <w:t xml:space="preserve">. </w:t>
      </w:r>
      <w:r w:rsidR="00A75A3B">
        <w:rPr>
          <w:lang w:val="de-CH"/>
        </w:rPr>
        <w:t>Mai</w:t>
      </w:r>
      <w:r w:rsidR="00F02408" w:rsidRPr="00252A6E">
        <w:rPr>
          <w:lang w:val="de-CH"/>
        </w:rPr>
        <w:t xml:space="preserve"> 201</w:t>
      </w:r>
      <w:r w:rsidR="00A75A3B">
        <w:rPr>
          <w:lang w:val="de-CH"/>
        </w:rPr>
        <w:t>9</w:t>
      </w:r>
    </w:p>
    <w:p w:rsidR="006534A7" w:rsidRPr="00252A6E" w:rsidRDefault="00EC4F4D" w:rsidP="00413ACB">
      <w:pPr>
        <w:spacing w:before="120" w:after="120" w:line="480" w:lineRule="exact"/>
        <w:rPr>
          <w:b/>
          <w:sz w:val="28"/>
          <w:szCs w:val="36"/>
          <w:lang w:val="de-CH"/>
        </w:rPr>
      </w:pPr>
      <w:r>
        <w:rPr>
          <w:b/>
          <w:sz w:val="28"/>
          <w:szCs w:val="36"/>
          <w:lang w:val="de-CH"/>
        </w:rPr>
        <w:t>W</w:t>
      </w:r>
      <w:r w:rsidR="00EF5108">
        <w:rPr>
          <w:b/>
          <w:sz w:val="28"/>
          <w:szCs w:val="36"/>
          <w:lang w:val="de-CH"/>
        </w:rPr>
        <w:t>anderungen.ch</w:t>
      </w:r>
      <w:r>
        <w:rPr>
          <w:b/>
          <w:sz w:val="28"/>
          <w:szCs w:val="36"/>
          <w:lang w:val="de-CH"/>
        </w:rPr>
        <w:t xml:space="preserve"> lanciert</w:t>
      </w:r>
      <w:r w:rsidR="00145FA6">
        <w:rPr>
          <w:b/>
          <w:sz w:val="28"/>
          <w:szCs w:val="36"/>
          <w:lang w:val="de-CH"/>
        </w:rPr>
        <w:t xml:space="preserve"> </w:t>
      </w:r>
      <w:r>
        <w:rPr>
          <w:b/>
          <w:sz w:val="28"/>
          <w:szCs w:val="36"/>
          <w:lang w:val="de-CH"/>
        </w:rPr>
        <w:t>Bonusprogramm</w:t>
      </w:r>
    </w:p>
    <w:p w:rsidR="00E25185" w:rsidRPr="00EC4F4D" w:rsidRDefault="00A75A3B" w:rsidP="00450648">
      <w:pPr>
        <w:pStyle w:val="StandardWeb"/>
        <w:spacing w:before="240" w:beforeAutospacing="0" w:after="120" w:afterAutospacing="0" w:line="360" w:lineRule="exact"/>
        <w:rPr>
          <w:rStyle w:val="Fett"/>
          <w:rFonts w:ascii="Arial" w:hAnsi="Arial" w:cs="Arial"/>
          <w:color w:val="222222"/>
          <w:sz w:val="22"/>
          <w:szCs w:val="22"/>
          <w:lang w:val="de-CH"/>
        </w:rPr>
      </w:pPr>
      <w:r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Wanderungen.ch ist die erste Wander-Webseite der Schweiz mit einem echten Bonusprogramm</w:t>
      </w:r>
      <w:r w:rsidR="00E25185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.</w:t>
      </w:r>
      <w:r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Die</w:t>
      </w:r>
      <w:r w:rsidR="00145FA6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Besucherinnen und die Besucher der Webseite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</w:t>
      </w:r>
      <w:r w:rsidR="00145FA6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können 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m</w:t>
      </w:r>
      <w:r w:rsidR="00EC4F4D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it 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verschiedenen Aktivitäten </w:t>
      </w:r>
      <w:r w:rsidR="00EC4F4D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Punkte </w:t>
      </w:r>
      <w:r w:rsidR="00145FA6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sammeln </w:t>
      </w:r>
      <w:r w:rsidR="00EC4F4D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und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profitieren</w:t>
      </w:r>
      <w:r w:rsidR="00EC4F4D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da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nn</w:t>
      </w:r>
      <w:r w:rsidR="00EC4F4D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von exklusiven Vorteilen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.</w:t>
      </w:r>
      <w:r w:rsidR="003D6E99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D</w:t>
      </w:r>
      <w:r w:rsidR="003D6E99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arunter auch</w:t>
      </w:r>
      <w:r w:rsidR="0018462D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 xml:space="preserve"> Umsatzbeteiligung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en für besonders «</w:t>
      </w:r>
      <w:r w:rsidR="00145FA6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F</w:t>
      </w:r>
      <w:r w:rsidR="002A4B73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leissige»</w:t>
      </w:r>
      <w:r w:rsidR="00A0065F">
        <w:rPr>
          <w:rStyle w:val="Fett"/>
          <w:rFonts w:ascii="Arial" w:hAnsi="Arial" w:cs="Arial"/>
          <w:color w:val="222222"/>
          <w:sz w:val="22"/>
          <w:szCs w:val="22"/>
          <w:lang w:val="de-CH"/>
        </w:rPr>
        <w:t>.</w:t>
      </w:r>
    </w:p>
    <w:p w:rsidR="00A0065F" w:rsidRPr="00A0065F" w:rsidRDefault="00987AF4" w:rsidP="00A0065F">
      <w:pPr>
        <w:spacing w:before="240" w:after="120" w:line="360" w:lineRule="exact"/>
        <w:rPr>
          <w:rStyle w:val="Fett"/>
          <w:rFonts w:cs="Arial"/>
          <w:color w:val="222222"/>
          <w:sz w:val="22"/>
          <w:szCs w:val="22"/>
          <w:lang w:val="de-CH"/>
        </w:rPr>
      </w:pPr>
      <w:r>
        <w:rPr>
          <w:rStyle w:val="Fett"/>
          <w:rFonts w:cs="Arial"/>
          <w:color w:val="222222"/>
          <w:sz w:val="22"/>
          <w:szCs w:val="22"/>
          <w:lang w:val="de-CH"/>
        </w:rPr>
        <w:t>Exklusive Vorteile</w:t>
      </w:r>
    </w:p>
    <w:p w:rsidR="007B5FF1" w:rsidRPr="007B5FF1" w:rsidRDefault="00617D41" w:rsidP="007B5FF1">
      <w:pPr>
        <w:spacing w:before="120" w:after="120" w:line="360" w:lineRule="exact"/>
        <w:rPr>
          <w:rFonts w:cs="Arial"/>
          <w:bCs/>
          <w:color w:val="222222"/>
          <w:sz w:val="22"/>
          <w:szCs w:val="22"/>
          <w:lang w:val="de-CH"/>
        </w:rPr>
      </w:pPr>
      <w:r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Die Vorteile reichen von </w:t>
      </w:r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>einer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dauerhaften,</w:t>
      </w:r>
      <w:r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Pr="00EC4F4D">
        <w:rPr>
          <w:rStyle w:val="Fett"/>
          <w:rFonts w:cs="Arial"/>
          <w:color w:val="222222"/>
          <w:sz w:val="22"/>
          <w:szCs w:val="22"/>
          <w:lang w:val="de-CH"/>
        </w:rPr>
        <w:t>kostenlosen Nutzung</w:t>
      </w:r>
      <w:r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aller Toureninfos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(ab 500 Punkten)</w:t>
      </w:r>
      <w:r>
        <w:rPr>
          <w:rStyle w:val="Fett"/>
          <w:rFonts w:cs="Arial"/>
          <w:b w:val="0"/>
          <w:color w:val="222222"/>
          <w:sz w:val="22"/>
          <w:szCs w:val="22"/>
          <w:lang w:val="de-CH"/>
        </w:rPr>
        <w:t>, über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18462D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eine </w:t>
      </w:r>
      <w:r w:rsidR="00954890" w:rsidRPr="00EC4F4D">
        <w:rPr>
          <w:rStyle w:val="Fett"/>
          <w:rFonts w:cs="Arial"/>
          <w:color w:val="222222"/>
          <w:sz w:val="22"/>
          <w:szCs w:val="22"/>
          <w:lang w:val="de-CH"/>
        </w:rPr>
        <w:t>Umsatzbeteiligung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(</w:t>
      </w:r>
      <w:r w:rsidR="00EC4F4D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aktuell werden 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5% des Jahres-Umsatzes an die </w:t>
      </w:r>
      <w:r w:rsidR="00987AF4">
        <w:rPr>
          <w:rStyle w:val="Fett"/>
          <w:rFonts w:cs="Arial"/>
          <w:b w:val="0"/>
          <w:color w:val="222222"/>
          <w:sz w:val="22"/>
          <w:szCs w:val="22"/>
          <w:lang w:val="de-CH"/>
        </w:rPr>
        <w:t>Teilnehmer/innen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mit über 1'000 Punkten verteilt)</w:t>
      </w:r>
      <w:r w:rsidR="0018462D">
        <w:rPr>
          <w:rStyle w:val="Fett"/>
          <w:rFonts w:cs="Arial"/>
          <w:b w:val="0"/>
          <w:color w:val="222222"/>
          <w:sz w:val="22"/>
          <w:szCs w:val="22"/>
          <w:lang w:val="de-CH"/>
        </w:rPr>
        <w:t>,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bis zur </w:t>
      </w:r>
      <w:r w:rsidR="00954890" w:rsidRPr="00EC4F4D">
        <w:rPr>
          <w:rStyle w:val="Fett"/>
          <w:rFonts w:cs="Arial"/>
          <w:color w:val="222222"/>
          <w:sz w:val="22"/>
          <w:szCs w:val="22"/>
          <w:lang w:val="de-CH"/>
        </w:rPr>
        <w:t xml:space="preserve">Beteiligung am </w:t>
      </w:r>
      <w:r w:rsidR="00A340AA" w:rsidRPr="00EC4F4D">
        <w:rPr>
          <w:rStyle w:val="Fett"/>
          <w:rFonts w:cs="Arial"/>
          <w:color w:val="222222"/>
          <w:sz w:val="22"/>
          <w:szCs w:val="22"/>
          <w:lang w:val="de-CH"/>
        </w:rPr>
        <w:t>E</w:t>
      </w:r>
      <w:r w:rsidR="00954890" w:rsidRPr="00EC4F4D">
        <w:rPr>
          <w:rStyle w:val="Fett"/>
          <w:rFonts w:cs="Arial"/>
          <w:color w:val="222222"/>
          <w:sz w:val="22"/>
          <w:szCs w:val="22"/>
          <w:lang w:val="de-CH"/>
        </w:rPr>
        <w:t>rlös aus den verkauften Touren</w:t>
      </w:r>
      <w:r w:rsidR="008C13F9">
        <w:rPr>
          <w:rStyle w:val="Fett"/>
          <w:rFonts w:cs="Arial"/>
          <w:b w:val="0"/>
          <w:color w:val="222222"/>
          <w:sz w:val="22"/>
          <w:szCs w:val="22"/>
          <w:lang w:val="de-CH"/>
        </w:rPr>
        <w:t>.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Nach anfänglicher Zurückhaltung </w:t>
      </w:r>
      <w:r w:rsidR="00EF5108">
        <w:rPr>
          <w:rStyle w:val="Fett"/>
          <w:rFonts w:cs="Arial"/>
          <w:b w:val="0"/>
          <w:color w:val="222222"/>
          <w:sz w:val="22"/>
          <w:szCs w:val="22"/>
          <w:lang w:val="de-CH"/>
        </w:rPr>
        <w:t>machen</w:t>
      </w:r>
      <w:r w:rsidR="00954890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mittlerweile mehr und mehr </w:t>
      </w:r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>Nutzerinnen und Nutzer</w:t>
      </w:r>
      <w:r w:rsidR="0018462D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begeistert</w:t>
      </w:r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</w:t>
      </w:r>
      <w:r w:rsidR="00EF5108">
        <w:rPr>
          <w:rStyle w:val="Fett"/>
          <w:rFonts w:cs="Arial"/>
          <w:b w:val="0"/>
          <w:color w:val="222222"/>
          <w:sz w:val="22"/>
          <w:szCs w:val="22"/>
          <w:lang w:val="de-CH"/>
        </w:rPr>
        <w:t>mit</w:t>
      </w:r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>. Teilnehmerin «</w:t>
      </w:r>
      <w:proofErr w:type="spellStart"/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>Roru</w:t>
      </w:r>
      <w:proofErr w:type="spellEnd"/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» äusserte sich </w:t>
      </w:r>
      <w:r w:rsidR="00EC4F4D"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beispielsweise </w:t>
      </w:r>
      <w:r w:rsidR="00A340AA">
        <w:rPr>
          <w:rStyle w:val="Fett"/>
          <w:rFonts w:cs="Arial"/>
          <w:b w:val="0"/>
          <w:color w:val="222222"/>
          <w:sz w:val="22"/>
          <w:szCs w:val="22"/>
          <w:lang w:val="de-CH"/>
        </w:rPr>
        <w:t>nach der Bekanntgabe ihrer Umsatzbeteiligung für das Jahr 2018 wie folgt: «Vielen, vielen Dank für den unerwartet hohen Geldbetrag. Eine wirklich freudige Überraschung».</w:t>
      </w:r>
    </w:p>
    <w:p w:rsidR="00405F32" w:rsidRPr="001B3D4B" w:rsidRDefault="00987AF4" w:rsidP="001B3D4B">
      <w:pPr>
        <w:spacing w:before="240" w:after="120" w:line="360" w:lineRule="exact"/>
        <w:rPr>
          <w:sz w:val="22"/>
          <w:lang w:val="de-CH"/>
        </w:rPr>
      </w:pPr>
      <w:r>
        <w:rPr>
          <w:b/>
          <w:sz w:val="22"/>
          <w:lang w:val="de-CH"/>
        </w:rPr>
        <w:t>Punkte sammeln mit verschiedenen Aktivitäten</w:t>
      </w:r>
    </w:p>
    <w:p w:rsidR="006100B1" w:rsidRDefault="00754381" w:rsidP="000B67F4">
      <w:pPr>
        <w:spacing w:before="120" w:after="120" w:line="360" w:lineRule="exact"/>
        <w:rPr>
          <w:sz w:val="22"/>
          <w:lang w:val="de-CH"/>
        </w:rPr>
      </w:pPr>
      <w:r>
        <w:rPr>
          <w:sz w:val="22"/>
          <w:lang w:val="de-CH"/>
        </w:rPr>
        <w:t xml:space="preserve">Am meisten Punkte </w:t>
      </w:r>
      <w:r w:rsidR="00EC4F4D">
        <w:rPr>
          <w:sz w:val="22"/>
          <w:lang w:val="de-CH"/>
        </w:rPr>
        <w:t>erhalten die Teilnehmer/innen</w:t>
      </w:r>
      <w:r>
        <w:rPr>
          <w:sz w:val="22"/>
          <w:lang w:val="de-CH"/>
        </w:rPr>
        <w:t xml:space="preserve"> </w:t>
      </w:r>
      <w:r w:rsidR="00EC4F4D">
        <w:rPr>
          <w:sz w:val="22"/>
          <w:lang w:val="de-CH"/>
        </w:rPr>
        <w:t xml:space="preserve">für das </w:t>
      </w:r>
      <w:r>
        <w:rPr>
          <w:sz w:val="22"/>
          <w:lang w:val="de-CH"/>
        </w:rPr>
        <w:t>Veröffentlichen von Tourenbeschreibungen</w:t>
      </w:r>
      <w:r w:rsidR="00EC4F4D">
        <w:rPr>
          <w:sz w:val="22"/>
          <w:lang w:val="de-CH"/>
        </w:rPr>
        <w:t xml:space="preserve"> </w:t>
      </w:r>
      <w:r w:rsidR="00954890">
        <w:rPr>
          <w:sz w:val="22"/>
          <w:lang w:val="de-CH"/>
        </w:rPr>
        <w:t>(bis zu 200 Punkte pro Tour)</w:t>
      </w:r>
      <w:r w:rsidR="00DB7ED0">
        <w:rPr>
          <w:sz w:val="22"/>
          <w:lang w:val="de-CH"/>
        </w:rPr>
        <w:t>.</w:t>
      </w:r>
      <w:r>
        <w:rPr>
          <w:sz w:val="22"/>
          <w:lang w:val="de-CH"/>
        </w:rPr>
        <w:t xml:space="preserve"> </w:t>
      </w:r>
      <w:r w:rsidR="00EC4F4D">
        <w:rPr>
          <w:sz w:val="22"/>
          <w:lang w:val="de-CH"/>
        </w:rPr>
        <w:t xml:space="preserve">Aber auch mit Touren-Bewertungen oder </w:t>
      </w:r>
      <w:r>
        <w:rPr>
          <w:sz w:val="22"/>
          <w:lang w:val="de-CH"/>
        </w:rPr>
        <w:t xml:space="preserve">mit Teilen von Touren </w:t>
      </w:r>
      <w:r w:rsidR="00EC4F4D">
        <w:rPr>
          <w:sz w:val="22"/>
          <w:lang w:val="de-CH"/>
        </w:rPr>
        <w:t>auf</w:t>
      </w:r>
      <w:r>
        <w:rPr>
          <w:sz w:val="22"/>
          <w:lang w:val="de-CH"/>
        </w:rPr>
        <w:t xml:space="preserve"> Facebook </w:t>
      </w:r>
      <w:r w:rsidR="00372D9C">
        <w:rPr>
          <w:sz w:val="22"/>
          <w:lang w:val="de-CH"/>
        </w:rPr>
        <w:t>sowie</w:t>
      </w:r>
      <w:r w:rsidR="00954890">
        <w:rPr>
          <w:sz w:val="22"/>
          <w:lang w:val="de-CH"/>
        </w:rPr>
        <w:t xml:space="preserve"> mit</w:t>
      </w:r>
      <w:r w:rsidR="00987AF4">
        <w:rPr>
          <w:sz w:val="22"/>
          <w:lang w:val="de-CH"/>
        </w:rPr>
        <w:t xml:space="preserve"> </w:t>
      </w:r>
      <w:r w:rsidR="002A4B73">
        <w:rPr>
          <w:sz w:val="22"/>
          <w:lang w:val="de-CH"/>
        </w:rPr>
        <w:t xml:space="preserve">zahlreichen </w:t>
      </w:r>
      <w:r w:rsidR="00954890">
        <w:rPr>
          <w:sz w:val="22"/>
          <w:lang w:val="de-CH"/>
        </w:rPr>
        <w:t xml:space="preserve">weiteren Aktivitäten </w:t>
      </w:r>
      <w:r w:rsidR="00EC4F4D">
        <w:rPr>
          <w:sz w:val="22"/>
          <w:lang w:val="de-CH"/>
        </w:rPr>
        <w:t>können Punkte gesammelt werden.</w:t>
      </w:r>
    </w:p>
    <w:p w:rsidR="000D38D3" w:rsidRPr="001B3D4B" w:rsidRDefault="00987AF4" w:rsidP="000D38D3">
      <w:pPr>
        <w:spacing w:before="240" w:after="120" w:line="360" w:lineRule="exact"/>
        <w:rPr>
          <w:sz w:val="22"/>
          <w:lang w:val="de-CH"/>
        </w:rPr>
      </w:pPr>
      <w:r>
        <w:rPr>
          <w:b/>
          <w:sz w:val="22"/>
          <w:lang w:val="de-CH"/>
        </w:rPr>
        <w:t>Kostenlos und ohne zeitliche Begrenzung</w:t>
      </w:r>
    </w:p>
    <w:p w:rsidR="002A4B73" w:rsidRPr="00EC4F4D" w:rsidRDefault="00754381" w:rsidP="00EC4F4D">
      <w:pPr>
        <w:spacing w:before="120" w:after="120" w:line="360" w:lineRule="exact"/>
        <w:rPr>
          <w:sz w:val="22"/>
          <w:lang w:val="de-CH"/>
        </w:rPr>
      </w:pPr>
      <w:r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Selbstverständlich ist das Bonusprogramm für alle Teilnehmenden kostenlos. Es ist zeitlich nicht begrenzt und die gesammelten Punkte werden auch nicht irgendwann wieder gelöscht. </w:t>
      </w:r>
      <w:r w:rsidR="00EC4F4D">
        <w:rPr>
          <w:rStyle w:val="Fett"/>
          <w:rFonts w:cs="Arial"/>
          <w:b w:val="0"/>
          <w:color w:val="222222"/>
          <w:sz w:val="22"/>
          <w:szCs w:val="22"/>
          <w:lang w:val="de-CH"/>
        </w:rPr>
        <w:t>Der</w:t>
      </w:r>
      <w:r>
        <w:rPr>
          <w:rStyle w:val="Fett"/>
          <w:rFonts w:cs="Arial"/>
          <w:b w:val="0"/>
          <w:color w:val="222222"/>
          <w:sz w:val="22"/>
          <w:szCs w:val="22"/>
          <w:lang w:val="de-CH"/>
        </w:rPr>
        <w:t xml:space="preserve"> Einstieg ist also jederzeit möglich. Zur Teilnahme braucht es lediglich ein ebenfalls kostenloses Benutzerkonto auf wanderungen.ch</w:t>
      </w:r>
      <w:r w:rsidR="000D38D3">
        <w:rPr>
          <w:sz w:val="22"/>
          <w:lang w:val="de-CH"/>
        </w:rPr>
        <w:t>.</w:t>
      </w:r>
    </w:p>
    <w:p w:rsidR="00EC4F4D" w:rsidRPr="00EC4F4D" w:rsidRDefault="007F01FD" w:rsidP="00EC4F4D">
      <w:pPr>
        <w:spacing w:before="240" w:after="120" w:line="360" w:lineRule="exact"/>
        <w:rPr>
          <w:b/>
          <w:sz w:val="22"/>
          <w:lang w:val="de-CH"/>
        </w:rPr>
      </w:pPr>
      <w:r w:rsidRPr="00EC4F4D">
        <w:rPr>
          <w:b/>
          <w:sz w:val="22"/>
          <w:lang w:val="de-CH"/>
        </w:rPr>
        <w:t xml:space="preserve">Mehr Infos unter </w:t>
      </w:r>
    </w:p>
    <w:p w:rsidR="007F01FD" w:rsidRPr="00EC4F4D" w:rsidRDefault="007F01FD" w:rsidP="00EC4F4D">
      <w:pPr>
        <w:spacing w:before="120" w:after="120" w:line="360" w:lineRule="exact"/>
        <w:rPr>
          <w:sz w:val="22"/>
          <w:lang w:val="de-CH"/>
        </w:rPr>
      </w:pPr>
      <w:r w:rsidRPr="00EC4F4D">
        <w:rPr>
          <w:sz w:val="22"/>
          <w:lang w:val="de-CH"/>
        </w:rPr>
        <w:t xml:space="preserve">www.wanderungen.ch/bonusprogramm/ </w:t>
      </w:r>
    </w:p>
    <w:p w:rsidR="005123B9" w:rsidRPr="00252A6E" w:rsidRDefault="005123B9" w:rsidP="00496815">
      <w:pPr>
        <w:spacing w:before="240" w:after="120" w:line="360" w:lineRule="exact"/>
        <w:rPr>
          <w:b/>
          <w:sz w:val="22"/>
          <w:lang w:val="de-CH"/>
        </w:rPr>
      </w:pPr>
      <w:r w:rsidRPr="00252A6E">
        <w:rPr>
          <w:b/>
          <w:sz w:val="22"/>
          <w:lang w:val="de-CH"/>
        </w:rPr>
        <w:lastRenderedPageBreak/>
        <w:t>Absender und Kontakt</w:t>
      </w:r>
    </w:p>
    <w:p w:rsidR="00932D39" w:rsidRPr="00252A6E" w:rsidRDefault="005123B9" w:rsidP="001B5C97">
      <w:pPr>
        <w:spacing w:before="120" w:after="360" w:line="360" w:lineRule="exact"/>
        <w:rPr>
          <w:sz w:val="22"/>
          <w:lang w:val="de-CH"/>
        </w:rPr>
      </w:pPr>
      <w:r w:rsidRPr="00252A6E">
        <w:rPr>
          <w:sz w:val="22"/>
          <w:lang w:val="de-CH"/>
        </w:rPr>
        <w:t xml:space="preserve">Tourenguide.ch - René </w:t>
      </w:r>
      <w:proofErr w:type="spellStart"/>
      <w:r w:rsidRPr="00252A6E">
        <w:rPr>
          <w:sz w:val="22"/>
          <w:lang w:val="de-CH"/>
        </w:rPr>
        <w:t>Rychener</w:t>
      </w:r>
      <w:proofErr w:type="spellEnd"/>
      <w:r w:rsidRPr="00252A6E">
        <w:rPr>
          <w:sz w:val="22"/>
          <w:lang w:val="de-CH"/>
        </w:rPr>
        <w:br/>
        <w:t>Gottstattstrasse 6</w:t>
      </w:r>
      <w:r w:rsidRPr="00252A6E">
        <w:rPr>
          <w:sz w:val="22"/>
          <w:lang w:val="de-CH"/>
        </w:rPr>
        <w:br/>
        <w:t xml:space="preserve">CH-2555 </w:t>
      </w:r>
      <w:proofErr w:type="spellStart"/>
      <w:r w:rsidRPr="00252A6E">
        <w:rPr>
          <w:sz w:val="22"/>
          <w:lang w:val="de-CH"/>
        </w:rPr>
        <w:t>Brügg</w:t>
      </w:r>
      <w:proofErr w:type="spellEnd"/>
      <w:r w:rsidRPr="00252A6E">
        <w:rPr>
          <w:sz w:val="22"/>
          <w:lang w:val="de-CH"/>
        </w:rPr>
        <w:t xml:space="preserve"> BE</w:t>
      </w:r>
      <w:r w:rsidRPr="00252A6E">
        <w:rPr>
          <w:sz w:val="22"/>
          <w:lang w:val="de-CH"/>
        </w:rPr>
        <w:br/>
        <w:t>Email: tourenguide@tourenguide.ch</w:t>
      </w:r>
      <w:r w:rsidRPr="00252A6E">
        <w:rPr>
          <w:sz w:val="22"/>
          <w:lang w:val="de-CH"/>
        </w:rPr>
        <w:br/>
        <w:t>Telefon: +41 79 508 86 65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56"/>
      </w:tblGrid>
      <w:tr w:rsidR="00527355" w:rsidRPr="00252A6E">
        <w:tc>
          <w:tcPr>
            <w:tcW w:w="9206" w:type="dxa"/>
          </w:tcPr>
          <w:p w:rsidR="00527355" w:rsidRPr="00252A6E" w:rsidRDefault="00405E91" w:rsidP="00EF12FD">
            <w:pPr>
              <w:spacing w:before="120" w:after="120" w:line="360" w:lineRule="exact"/>
              <w:rPr>
                <w:b/>
                <w:bCs/>
                <w:lang w:val="de-CH"/>
              </w:rPr>
            </w:pPr>
            <w:r w:rsidRPr="00252A6E">
              <w:rPr>
                <w:b/>
                <w:sz w:val="22"/>
                <w:szCs w:val="20"/>
                <w:lang w:val="de-CH"/>
              </w:rPr>
              <w:t xml:space="preserve">Wanderungen.ch </w:t>
            </w:r>
            <w:r w:rsidRPr="00252A6E">
              <w:rPr>
                <w:sz w:val="22"/>
                <w:szCs w:val="20"/>
                <w:lang w:val="de-CH"/>
              </w:rPr>
              <w:t>ist</w:t>
            </w:r>
            <w:r w:rsidR="00B83C3A">
              <w:rPr>
                <w:sz w:val="22"/>
                <w:szCs w:val="20"/>
                <w:lang w:val="de-CH"/>
              </w:rPr>
              <w:t xml:space="preserve"> eine</w:t>
            </w:r>
            <w:r w:rsidR="00EF12FD">
              <w:rPr>
                <w:sz w:val="22"/>
                <w:szCs w:val="20"/>
                <w:lang w:val="de-CH"/>
              </w:rPr>
              <w:t xml:space="preserve"> der</w:t>
            </w:r>
            <w:r w:rsidR="00B83C3A">
              <w:rPr>
                <w:sz w:val="22"/>
                <w:szCs w:val="20"/>
                <w:lang w:val="de-CH"/>
              </w:rPr>
              <w:t xml:space="preserve"> </w:t>
            </w:r>
            <w:r w:rsidR="00EF12FD">
              <w:rPr>
                <w:sz w:val="22"/>
                <w:szCs w:val="20"/>
                <w:lang w:val="de-CH"/>
              </w:rPr>
              <w:t>führenden Wander-Webseiten</w:t>
            </w:r>
            <w:r w:rsidR="00B83C3A">
              <w:rPr>
                <w:sz w:val="22"/>
                <w:szCs w:val="20"/>
                <w:lang w:val="de-CH"/>
              </w:rPr>
              <w:t xml:space="preserve"> der Schweiz</w:t>
            </w:r>
            <w:r w:rsidR="00027B8B">
              <w:rPr>
                <w:sz w:val="22"/>
                <w:szCs w:val="20"/>
                <w:lang w:val="de-CH"/>
              </w:rPr>
              <w:t>. Im Jahr 201</w:t>
            </w:r>
            <w:r w:rsidR="00A0065F">
              <w:rPr>
                <w:sz w:val="22"/>
                <w:szCs w:val="20"/>
                <w:lang w:val="de-CH"/>
              </w:rPr>
              <w:t>8</w:t>
            </w:r>
            <w:r w:rsidR="00027B8B">
              <w:rPr>
                <w:sz w:val="22"/>
                <w:szCs w:val="20"/>
                <w:lang w:val="de-CH"/>
              </w:rPr>
              <w:t xml:space="preserve"> verzeichnete die Webseite über </w:t>
            </w:r>
            <w:r w:rsidR="00844DFB">
              <w:rPr>
                <w:sz w:val="22"/>
                <w:szCs w:val="20"/>
                <w:lang w:val="de-CH"/>
              </w:rPr>
              <w:t>1.</w:t>
            </w:r>
            <w:r w:rsidR="00431DBB">
              <w:rPr>
                <w:sz w:val="22"/>
                <w:szCs w:val="20"/>
                <w:lang w:val="de-CH"/>
              </w:rPr>
              <w:t>8</w:t>
            </w:r>
            <w:r w:rsidR="00027B8B">
              <w:rPr>
                <w:sz w:val="22"/>
                <w:szCs w:val="20"/>
                <w:lang w:val="de-CH"/>
              </w:rPr>
              <w:t xml:space="preserve"> </w:t>
            </w:r>
            <w:proofErr w:type="spellStart"/>
            <w:r w:rsidR="00027B8B">
              <w:rPr>
                <w:sz w:val="22"/>
                <w:szCs w:val="20"/>
                <w:lang w:val="de-CH"/>
              </w:rPr>
              <w:t>Mio</w:t>
            </w:r>
            <w:proofErr w:type="spellEnd"/>
            <w:r w:rsidR="00027B8B">
              <w:rPr>
                <w:sz w:val="22"/>
                <w:szCs w:val="20"/>
                <w:lang w:val="de-CH"/>
              </w:rPr>
              <w:t xml:space="preserve"> Besuche und </w:t>
            </w:r>
            <w:r w:rsidR="00A0065F">
              <w:rPr>
                <w:sz w:val="22"/>
                <w:szCs w:val="20"/>
                <w:lang w:val="de-CH"/>
              </w:rPr>
              <w:t>fast</w:t>
            </w:r>
            <w:r w:rsidR="00027B8B">
              <w:rPr>
                <w:sz w:val="22"/>
                <w:szCs w:val="20"/>
                <w:lang w:val="de-CH"/>
              </w:rPr>
              <w:t xml:space="preserve"> </w:t>
            </w:r>
            <w:r w:rsidR="00A0065F">
              <w:rPr>
                <w:sz w:val="22"/>
                <w:szCs w:val="20"/>
                <w:lang w:val="de-CH"/>
              </w:rPr>
              <w:t>6</w:t>
            </w:r>
            <w:r w:rsidR="00027B8B">
              <w:rPr>
                <w:sz w:val="22"/>
                <w:szCs w:val="20"/>
                <w:lang w:val="de-CH"/>
              </w:rPr>
              <w:t xml:space="preserve"> </w:t>
            </w:r>
            <w:proofErr w:type="spellStart"/>
            <w:r w:rsidR="00027B8B">
              <w:rPr>
                <w:sz w:val="22"/>
                <w:szCs w:val="20"/>
                <w:lang w:val="de-CH"/>
              </w:rPr>
              <w:t>Mio</w:t>
            </w:r>
            <w:proofErr w:type="spellEnd"/>
            <w:r w:rsidR="00027B8B">
              <w:rPr>
                <w:sz w:val="22"/>
                <w:szCs w:val="20"/>
                <w:lang w:val="de-CH"/>
              </w:rPr>
              <w:t xml:space="preserve"> Seitenaufrufe</w:t>
            </w:r>
            <w:r w:rsidR="00B83C3A">
              <w:rPr>
                <w:sz w:val="22"/>
                <w:szCs w:val="20"/>
                <w:lang w:val="de-CH"/>
              </w:rPr>
              <w:t>.</w:t>
            </w:r>
            <w:r w:rsidRPr="00252A6E">
              <w:rPr>
                <w:sz w:val="22"/>
                <w:szCs w:val="20"/>
                <w:lang w:val="de-CH"/>
              </w:rPr>
              <w:t xml:space="preserve"> </w:t>
            </w:r>
            <w:r w:rsidR="00844DFB">
              <w:rPr>
                <w:sz w:val="22"/>
                <w:szCs w:val="20"/>
                <w:lang w:val="de-CH"/>
              </w:rPr>
              <w:t xml:space="preserve">Kern der Webseite ist </w:t>
            </w:r>
            <w:r w:rsidR="00B83C3A">
              <w:rPr>
                <w:sz w:val="22"/>
                <w:szCs w:val="20"/>
                <w:lang w:val="de-CH"/>
              </w:rPr>
              <w:t>eine</w:t>
            </w:r>
            <w:r w:rsidR="00445A72">
              <w:rPr>
                <w:sz w:val="22"/>
                <w:szCs w:val="20"/>
                <w:lang w:val="de-CH"/>
              </w:rPr>
              <w:t xml:space="preserve"> umfangreiche</w:t>
            </w:r>
            <w:r w:rsidRPr="00252A6E">
              <w:rPr>
                <w:sz w:val="22"/>
                <w:szCs w:val="20"/>
                <w:lang w:val="de-CH"/>
              </w:rPr>
              <w:t xml:space="preserve"> Sammlung mit sorgfältig recherchierten</w:t>
            </w:r>
            <w:r w:rsidR="00D00825" w:rsidRPr="00252A6E">
              <w:rPr>
                <w:sz w:val="22"/>
                <w:szCs w:val="20"/>
                <w:lang w:val="de-CH"/>
              </w:rPr>
              <w:t xml:space="preserve"> und einheitlich dokumentierten</w:t>
            </w:r>
            <w:r w:rsidRPr="00252A6E">
              <w:rPr>
                <w:sz w:val="22"/>
                <w:szCs w:val="20"/>
                <w:lang w:val="de-CH"/>
              </w:rPr>
              <w:t xml:space="preserve"> Wanderungen, Winterwanderungen, Schneeschuhtouren und Stadtwanderungen in der Schweiz und in Liechtenstein. Die Webseite finanziert si</w:t>
            </w:r>
            <w:r w:rsidR="00445A72">
              <w:rPr>
                <w:sz w:val="22"/>
                <w:szCs w:val="20"/>
                <w:lang w:val="de-CH"/>
              </w:rPr>
              <w:t>ch über Bannerwerbung</w:t>
            </w:r>
            <w:r w:rsidR="00B83C3A">
              <w:rPr>
                <w:sz w:val="22"/>
                <w:szCs w:val="20"/>
                <w:lang w:val="de-CH"/>
              </w:rPr>
              <w:t xml:space="preserve">, </w:t>
            </w:r>
            <w:r w:rsidR="00A0065F">
              <w:rPr>
                <w:sz w:val="22"/>
                <w:szCs w:val="20"/>
                <w:lang w:val="de-CH"/>
              </w:rPr>
              <w:t xml:space="preserve">über den Verkauf von Detailinformationen bei den Touren sowie </w:t>
            </w:r>
            <w:r w:rsidR="00B83C3A">
              <w:rPr>
                <w:sz w:val="22"/>
                <w:szCs w:val="20"/>
                <w:lang w:val="de-CH"/>
              </w:rPr>
              <w:t xml:space="preserve">über Provisionen aus </w:t>
            </w:r>
            <w:proofErr w:type="spellStart"/>
            <w:r w:rsidR="00B83C3A">
              <w:rPr>
                <w:sz w:val="22"/>
                <w:szCs w:val="20"/>
                <w:lang w:val="de-CH"/>
              </w:rPr>
              <w:t>Affiliates</w:t>
            </w:r>
            <w:proofErr w:type="spellEnd"/>
            <w:r w:rsidRPr="00252A6E">
              <w:rPr>
                <w:sz w:val="22"/>
                <w:szCs w:val="20"/>
                <w:lang w:val="de-CH"/>
              </w:rPr>
              <w:t>.</w:t>
            </w:r>
          </w:p>
        </w:tc>
      </w:tr>
    </w:tbl>
    <w:p w:rsidR="00DE2D47" w:rsidRPr="00252A6E" w:rsidRDefault="00DE2D47" w:rsidP="005123B9">
      <w:pPr>
        <w:spacing w:before="120" w:after="120" w:line="360" w:lineRule="exact"/>
        <w:rPr>
          <w:sz w:val="22"/>
          <w:lang w:val="de-CH"/>
        </w:rPr>
      </w:pPr>
    </w:p>
    <w:sectPr w:rsidR="00DE2D47" w:rsidRPr="00252A6E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FE1"/>
    <w:multiLevelType w:val="hybridMultilevel"/>
    <w:tmpl w:val="9F226314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44CA"/>
    <w:multiLevelType w:val="hybridMultilevel"/>
    <w:tmpl w:val="6E342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547"/>
    <w:multiLevelType w:val="hybridMultilevel"/>
    <w:tmpl w:val="3ADEDC0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51A2"/>
    <w:multiLevelType w:val="hybridMultilevel"/>
    <w:tmpl w:val="188AC520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4A9F"/>
    <w:multiLevelType w:val="hybridMultilevel"/>
    <w:tmpl w:val="13BEA246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164C2"/>
    <w:multiLevelType w:val="hybridMultilevel"/>
    <w:tmpl w:val="69068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C6"/>
    <w:rsid w:val="000050FA"/>
    <w:rsid w:val="00012382"/>
    <w:rsid w:val="0001481A"/>
    <w:rsid w:val="000160FC"/>
    <w:rsid w:val="00027B8B"/>
    <w:rsid w:val="00027E8F"/>
    <w:rsid w:val="00032855"/>
    <w:rsid w:val="00033EF2"/>
    <w:rsid w:val="00034FD8"/>
    <w:rsid w:val="00035DA3"/>
    <w:rsid w:val="0004121B"/>
    <w:rsid w:val="00044496"/>
    <w:rsid w:val="000455AF"/>
    <w:rsid w:val="000473E9"/>
    <w:rsid w:val="000510D7"/>
    <w:rsid w:val="0005149C"/>
    <w:rsid w:val="0005341D"/>
    <w:rsid w:val="00054455"/>
    <w:rsid w:val="00054C79"/>
    <w:rsid w:val="00055A08"/>
    <w:rsid w:val="00056352"/>
    <w:rsid w:val="00056DC5"/>
    <w:rsid w:val="00065849"/>
    <w:rsid w:val="0006745E"/>
    <w:rsid w:val="0007082A"/>
    <w:rsid w:val="00074334"/>
    <w:rsid w:val="000752A4"/>
    <w:rsid w:val="00076F93"/>
    <w:rsid w:val="00077C61"/>
    <w:rsid w:val="00080C7E"/>
    <w:rsid w:val="0008304A"/>
    <w:rsid w:val="00086C01"/>
    <w:rsid w:val="00090634"/>
    <w:rsid w:val="0009157A"/>
    <w:rsid w:val="000923D8"/>
    <w:rsid w:val="000937A5"/>
    <w:rsid w:val="000A26FC"/>
    <w:rsid w:val="000A2E14"/>
    <w:rsid w:val="000B67F4"/>
    <w:rsid w:val="000B7590"/>
    <w:rsid w:val="000C0211"/>
    <w:rsid w:val="000C2B74"/>
    <w:rsid w:val="000D2AB3"/>
    <w:rsid w:val="000D38D3"/>
    <w:rsid w:val="000D4843"/>
    <w:rsid w:val="000E2878"/>
    <w:rsid w:val="000E4758"/>
    <w:rsid w:val="000E78A1"/>
    <w:rsid w:val="000E7AF5"/>
    <w:rsid w:val="000F0B97"/>
    <w:rsid w:val="000F7126"/>
    <w:rsid w:val="000F7607"/>
    <w:rsid w:val="00102B00"/>
    <w:rsid w:val="00102DB2"/>
    <w:rsid w:val="00104CB6"/>
    <w:rsid w:val="00107126"/>
    <w:rsid w:val="00110570"/>
    <w:rsid w:val="00110DA7"/>
    <w:rsid w:val="001125C9"/>
    <w:rsid w:val="00115D4C"/>
    <w:rsid w:val="00120B5F"/>
    <w:rsid w:val="00123150"/>
    <w:rsid w:val="00125E71"/>
    <w:rsid w:val="001270B6"/>
    <w:rsid w:val="00134C6D"/>
    <w:rsid w:val="00134D2F"/>
    <w:rsid w:val="0014433B"/>
    <w:rsid w:val="00145A34"/>
    <w:rsid w:val="00145FA6"/>
    <w:rsid w:val="00151C0E"/>
    <w:rsid w:val="001522B9"/>
    <w:rsid w:val="0015258D"/>
    <w:rsid w:val="001541FE"/>
    <w:rsid w:val="00162578"/>
    <w:rsid w:val="001628ED"/>
    <w:rsid w:val="001666C9"/>
    <w:rsid w:val="001706C6"/>
    <w:rsid w:val="00172BE1"/>
    <w:rsid w:val="00173067"/>
    <w:rsid w:val="00174D54"/>
    <w:rsid w:val="00177A71"/>
    <w:rsid w:val="00181A53"/>
    <w:rsid w:val="00181C39"/>
    <w:rsid w:val="00182E0D"/>
    <w:rsid w:val="0018462D"/>
    <w:rsid w:val="00187B16"/>
    <w:rsid w:val="0019018F"/>
    <w:rsid w:val="00190AEC"/>
    <w:rsid w:val="001959FA"/>
    <w:rsid w:val="00195D9E"/>
    <w:rsid w:val="00196B5D"/>
    <w:rsid w:val="00196FC3"/>
    <w:rsid w:val="001A02F8"/>
    <w:rsid w:val="001A0883"/>
    <w:rsid w:val="001A2E13"/>
    <w:rsid w:val="001A5F99"/>
    <w:rsid w:val="001A7DA7"/>
    <w:rsid w:val="001B3D4B"/>
    <w:rsid w:val="001B5C97"/>
    <w:rsid w:val="001C220D"/>
    <w:rsid w:val="001C3405"/>
    <w:rsid w:val="001C7A12"/>
    <w:rsid w:val="001D1043"/>
    <w:rsid w:val="001D6D15"/>
    <w:rsid w:val="001E7A64"/>
    <w:rsid w:val="001F0513"/>
    <w:rsid w:val="001F3388"/>
    <w:rsid w:val="001F395A"/>
    <w:rsid w:val="001F4A15"/>
    <w:rsid w:val="001F7BA7"/>
    <w:rsid w:val="002006EB"/>
    <w:rsid w:val="00202155"/>
    <w:rsid w:val="00204002"/>
    <w:rsid w:val="00205016"/>
    <w:rsid w:val="00205B9A"/>
    <w:rsid w:val="00210BC7"/>
    <w:rsid w:val="00211C51"/>
    <w:rsid w:val="0021363D"/>
    <w:rsid w:val="00217F07"/>
    <w:rsid w:val="00217F3C"/>
    <w:rsid w:val="002210B9"/>
    <w:rsid w:val="002223D4"/>
    <w:rsid w:val="002304C4"/>
    <w:rsid w:val="00231377"/>
    <w:rsid w:val="00231CC2"/>
    <w:rsid w:val="002348E0"/>
    <w:rsid w:val="002431E5"/>
    <w:rsid w:val="002508FA"/>
    <w:rsid w:val="00251239"/>
    <w:rsid w:val="00252A6E"/>
    <w:rsid w:val="00256362"/>
    <w:rsid w:val="00266913"/>
    <w:rsid w:val="00270D3E"/>
    <w:rsid w:val="00276EA9"/>
    <w:rsid w:val="00276F34"/>
    <w:rsid w:val="002858A0"/>
    <w:rsid w:val="00293D9D"/>
    <w:rsid w:val="00294244"/>
    <w:rsid w:val="00297851"/>
    <w:rsid w:val="002A4B73"/>
    <w:rsid w:val="002A5246"/>
    <w:rsid w:val="002A6C9C"/>
    <w:rsid w:val="002C0279"/>
    <w:rsid w:val="002C2667"/>
    <w:rsid w:val="002D2C01"/>
    <w:rsid w:val="002D3903"/>
    <w:rsid w:val="002D4627"/>
    <w:rsid w:val="002D5637"/>
    <w:rsid w:val="002D7500"/>
    <w:rsid w:val="002E2F54"/>
    <w:rsid w:val="002E35A5"/>
    <w:rsid w:val="002E7B01"/>
    <w:rsid w:val="002F0613"/>
    <w:rsid w:val="002F110B"/>
    <w:rsid w:val="002F4156"/>
    <w:rsid w:val="002F6E4F"/>
    <w:rsid w:val="00301B20"/>
    <w:rsid w:val="003028A6"/>
    <w:rsid w:val="00303659"/>
    <w:rsid w:val="0030579B"/>
    <w:rsid w:val="0031315C"/>
    <w:rsid w:val="003163F6"/>
    <w:rsid w:val="00322001"/>
    <w:rsid w:val="00323B7E"/>
    <w:rsid w:val="00323BB8"/>
    <w:rsid w:val="00330586"/>
    <w:rsid w:val="00352C29"/>
    <w:rsid w:val="003532ED"/>
    <w:rsid w:val="00357BDC"/>
    <w:rsid w:val="003626D6"/>
    <w:rsid w:val="00365267"/>
    <w:rsid w:val="003703F4"/>
    <w:rsid w:val="00372D9C"/>
    <w:rsid w:val="00374F09"/>
    <w:rsid w:val="00383137"/>
    <w:rsid w:val="0038342D"/>
    <w:rsid w:val="00387363"/>
    <w:rsid w:val="003903F9"/>
    <w:rsid w:val="0039334B"/>
    <w:rsid w:val="003B6026"/>
    <w:rsid w:val="003B6567"/>
    <w:rsid w:val="003B6F98"/>
    <w:rsid w:val="003C2728"/>
    <w:rsid w:val="003D2BB7"/>
    <w:rsid w:val="003D4660"/>
    <w:rsid w:val="003D68B8"/>
    <w:rsid w:val="003D6E99"/>
    <w:rsid w:val="003E251A"/>
    <w:rsid w:val="003E4C96"/>
    <w:rsid w:val="003F0157"/>
    <w:rsid w:val="003F4B0B"/>
    <w:rsid w:val="00402AC2"/>
    <w:rsid w:val="00405E91"/>
    <w:rsid w:val="00405F32"/>
    <w:rsid w:val="00406A0F"/>
    <w:rsid w:val="004072F7"/>
    <w:rsid w:val="004079B2"/>
    <w:rsid w:val="0041095B"/>
    <w:rsid w:val="0041191A"/>
    <w:rsid w:val="00412DAB"/>
    <w:rsid w:val="00413ACB"/>
    <w:rsid w:val="00415B14"/>
    <w:rsid w:val="00417417"/>
    <w:rsid w:val="004247B4"/>
    <w:rsid w:val="004313E0"/>
    <w:rsid w:val="00431DBB"/>
    <w:rsid w:val="00436379"/>
    <w:rsid w:val="00445A72"/>
    <w:rsid w:val="0044729A"/>
    <w:rsid w:val="00450648"/>
    <w:rsid w:val="00452144"/>
    <w:rsid w:val="00452EAD"/>
    <w:rsid w:val="00456A6F"/>
    <w:rsid w:val="0045721E"/>
    <w:rsid w:val="004577AA"/>
    <w:rsid w:val="00457FE9"/>
    <w:rsid w:val="0047634D"/>
    <w:rsid w:val="004819BE"/>
    <w:rsid w:val="00483793"/>
    <w:rsid w:val="00485152"/>
    <w:rsid w:val="00486DB3"/>
    <w:rsid w:val="00495CD5"/>
    <w:rsid w:val="0049663C"/>
    <w:rsid w:val="00496815"/>
    <w:rsid w:val="004968BF"/>
    <w:rsid w:val="00496D1E"/>
    <w:rsid w:val="004A1AC5"/>
    <w:rsid w:val="004A7986"/>
    <w:rsid w:val="004B55FA"/>
    <w:rsid w:val="004B73A1"/>
    <w:rsid w:val="004B747C"/>
    <w:rsid w:val="004C32E3"/>
    <w:rsid w:val="004C3DD8"/>
    <w:rsid w:val="004D3DFB"/>
    <w:rsid w:val="004D447E"/>
    <w:rsid w:val="004D72A9"/>
    <w:rsid w:val="004E08ED"/>
    <w:rsid w:val="004E5992"/>
    <w:rsid w:val="004E6F71"/>
    <w:rsid w:val="004E70A3"/>
    <w:rsid w:val="004E7425"/>
    <w:rsid w:val="004F23F4"/>
    <w:rsid w:val="004F3692"/>
    <w:rsid w:val="005030C1"/>
    <w:rsid w:val="005066B9"/>
    <w:rsid w:val="00507101"/>
    <w:rsid w:val="005123B9"/>
    <w:rsid w:val="00516EBF"/>
    <w:rsid w:val="00522063"/>
    <w:rsid w:val="0052396D"/>
    <w:rsid w:val="00523E52"/>
    <w:rsid w:val="00527355"/>
    <w:rsid w:val="00532FF7"/>
    <w:rsid w:val="00535C65"/>
    <w:rsid w:val="005373AB"/>
    <w:rsid w:val="00543A5F"/>
    <w:rsid w:val="005456F1"/>
    <w:rsid w:val="00547982"/>
    <w:rsid w:val="00551BB6"/>
    <w:rsid w:val="00551EF3"/>
    <w:rsid w:val="00552535"/>
    <w:rsid w:val="00555177"/>
    <w:rsid w:val="0055553B"/>
    <w:rsid w:val="00557BB3"/>
    <w:rsid w:val="00562D53"/>
    <w:rsid w:val="0056437A"/>
    <w:rsid w:val="00564DAA"/>
    <w:rsid w:val="00565474"/>
    <w:rsid w:val="00573E31"/>
    <w:rsid w:val="00577468"/>
    <w:rsid w:val="00577D87"/>
    <w:rsid w:val="00583CAC"/>
    <w:rsid w:val="0058450F"/>
    <w:rsid w:val="00590DB3"/>
    <w:rsid w:val="00591067"/>
    <w:rsid w:val="00594DCB"/>
    <w:rsid w:val="005974DE"/>
    <w:rsid w:val="005A560F"/>
    <w:rsid w:val="005B0268"/>
    <w:rsid w:val="005B0F3D"/>
    <w:rsid w:val="005B1B2F"/>
    <w:rsid w:val="005D0299"/>
    <w:rsid w:val="005D150F"/>
    <w:rsid w:val="005D25D8"/>
    <w:rsid w:val="005D3DAA"/>
    <w:rsid w:val="005D3FCB"/>
    <w:rsid w:val="005D5648"/>
    <w:rsid w:val="005E0FA5"/>
    <w:rsid w:val="005E21C3"/>
    <w:rsid w:val="005E39C8"/>
    <w:rsid w:val="005E498B"/>
    <w:rsid w:val="005F010C"/>
    <w:rsid w:val="005F0A79"/>
    <w:rsid w:val="005F1F31"/>
    <w:rsid w:val="005F2113"/>
    <w:rsid w:val="00600F6C"/>
    <w:rsid w:val="006100B1"/>
    <w:rsid w:val="006170E0"/>
    <w:rsid w:val="00617D41"/>
    <w:rsid w:val="00621846"/>
    <w:rsid w:val="00625719"/>
    <w:rsid w:val="006346D2"/>
    <w:rsid w:val="00635A7F"/>
    <w:rsid w:val="006438D8"/>
    <w:rsid w:val="00645F4F"/>
    <w:rsid w:val="00651105"/>
    <w:rsid w:val="006534A7"/>
    <w:rsid w:val="006554F5"/>
    <w:rsid w:val="00656B89"/>
    <w:rsid w:val="0065706F"/>
    <w:rsid w:val="00662CC5"/>
    <w:rsid w:val="0067126B"/>
    <w:rsid w:val="00673FA1"/>
    <w:rsid w:val="00674D3A"/>
    <w:rsid w:val="00674D7E"/>
    <w:rsid w:val="006809C6"/>
    <w:rsid w:val="00690F0D"/>
    <w:rsid w:val="006914D2"/>
    <w:rsid w:val="00692969"/>
    <w:rsid w:val="00693B0A"/>
    <w:rsid w:val="00696A6B"/>
    <w:rsid w:val="00697DA8"/>
    <w:rsid w:val="006A452C"/>
    <w:rsid w:val="006A4897"/>
    <w:rsid w:val="006A51FA"/>
    <w:rsid w:val="006A6AC8"/>
    <w:rsid w:val="006A7043"/>
    <w:rsid w:val="006B2C12"/>
    <w:rsid w:val="006B5D48"/>
    <w:rsid w:val="006C025E"/>
    <w:rsid w:val="006C41BF"/>
    <w:rsid w:val="006D088F"/>
    <w:rsid w:val="006D0A54"/>
    <w:rsid w:val="006D26D1"/>
    <w:rsid w:val="006D2E71"/>
    <w:rsid w:val="006D632F"/>
    <w:rsid w:val="006E1FAB"/>
    <w:rsid w:val="006E3695"/>
    <w:rsid w:val="006E3EC9"/>
    <w:rsid w:val="006F3A8C"/>
    <w:rsid w:val="006F4362"/>
    <w:rsid w:val="006F5D2F"/>
    <w:rsid w:val="006F710D"/>
    <w:rsid w:val="0070036A"/>
    <w:rsid w:val="0070246C"/>
    <w:rsid w:val="00705A8A"/>
    <w:rsid w:val="00711447"/>
    <w:rsid w:val="007147AC"/>
    <w:rsid w:val="00716A99"/>
    <w:rsid w:val="0071784A"/>
    <w:rsid w:val="00725B0F"/>
    <w:rsid w:val="0073122D"/>
    <w:rsid w:val="00737E81"/>
    <w:rsid w:val="0074108D"/>
    <w:rsid w:val="0074207A"/>
    <w:rsid w:val="00746B12"/>
    <w:rsid w:val="007477BB"/>
    <w:rsid w:val="007511EE"/>
    <w:rsid w:val="00754381"/>
    <w:rsid w:val="00761177"/>
    <w:rsid w:val="007630FB"/>
    <w:rsid w:val="007647F6"/>
    <w:rsid w:val="007675CD"/>
    <w:rsid w:val="00773F62"/>
    <w:rsid w:val="00781B95"/>
    <w:rsid w:val="00790704"/>
    <w:rsid w:val="00792CC0"/>
    <w:rsid w:val="00797579"/>
    <w:rsid w:val="007A40D8"/>
    <w:rsid w:val="007A4A5E"/>
    <w:rsid w:val="007A4A64"/>
    <w:rsid w:val="007A7D4B"/>
    <w:rsid w:val="007B1036"/>
    <w:rsid w:val="007B5FF1"/>
    <w:rsid w:val="007B7340"/>
    <w:rsid w:val="007C4202"/>
    <w:rsid w:val="007C4A10"/>
    <w:rsid w:val="007D29F0"/>
    <w:rsid w:val="007D2E48"/>
    <w:rsid w:val="007D31D7"/>
    <w:rsid w:val="007D73A6"/>
    <w:rsid w:val="007E107C"/>
    <w:rsid w:val="007E6C7D"/>
    <w:rsid w:val="007F01FD"/>
    <w:rsid w:val="007F0BAB"/>
    <w:rsid w:val="007F493F"/>
    <w:rsid w:val="007F508F"/>
    <w:rsid w:val="008018EB"/>
    <w:rsid w:val="008022FD"/>
    <w:rsid w:val="008031A4"/>
    <w:rsid w:val="00813016"/>
    <w:rsid w:val="00823871"/>
    <w:rsid w:val="0082476A"/>
    <w:rsid w:val="00826260"/>
    <w:rsid w:val="00826F03"/>
    <w:rsid w:val="00831AC3"/>
    <w:rsid w:val="008320B1"/>
    <w:rsid w:val="00834FDB"/>
    <w:rsid w:val="008372A2"/>
    <w:rsid w:val="0084290B"/>
    <w:rsid w:val="00844DFB"/>
    <w:rsid w:val="008452EB"/>
    <w:rsid w:val="008479B6"/>
    <w:rsid w:val="00847E36"/>
    <w:rsid w:val="00850650"/>
    <w:rsid w:val="0085276F"/>
    <w:rsid w:val="00853058"/>
    <w:rsid w:val="008543A0"/>
    <w:rsid w:val="008616EF"/>
    <w:rsid w:val="00861752"/>
    <w:rsid w:val="008746DA"/>
    <w:rsid w:val="00874CEB"/>
    <w:rsid w:val="00874E24"/>
    <w:rsid w:val="00876C06"/>
    <w:rsid w:val="00882694"/>
    <w:rsid w:val="00883E7F"/>
    <w:rsid w:val="008847CB"/>
    <w:rsid w:val="00884EDC"/>
    <w:rsid w:val="00885241"/>
    <w:rsid w:val="008902C0"/>
    <w:rsid w:val="00895F75"/>
    <w:rsid w:val="008A3D07"/>
    <w:rsid w:val="008A6404"/>
    <w:rsid w:val="008A750F"/>
    <w:rsid w:val="008B190D"/>
    <w:rsid w:val="008B4060"/>
    <w:rsid w:val="008B4665"/>
    <w:rsid w:val="008B4F36"/>
    <w:rsid w:val="008B5C92"/>
    <w:rsid w:val="008C0830"/>
    <w:rsid w:val="008C0FFE"/>
    <w:rsid w:val="008C13F9"/>
    <w:rsid w:val="008C20BD"/>
    <w:rsid w:val="008C371D"/>
    <w:rsid w:val="008C379F"/>
    <w:rsid w:val="008C38F1"/>
    <w:rsid w:val="008C5A1D"/>
    <w:rsid w:val="008C67F5"/>
    <w:rsid w:val="008C7B7F"/>
    <w:rsid w:val="008D419A"/>
    <w:rsid w:val="008D4AFE"/>
    <w:rsid w:val="008D6356"/>
    <w:rsid w:val="008D665A"/>
    <w:rsid w:val="008D751E"/>
    <w:rsid w:val="008E35F6"/>
    <w:rsid w:val="008E46A9"/>
    <w:rsid w:val="008E4DA1"/>
    <w:rsid w:val="008E70ED"/>
    <w:rsid w:val="008F23C4"/>
    <w:rsid w:val="008F31FA"/>
    <w:rsid w:val="008F5EFC"/>
    <w:rsid w:val="00904704"/>
    <w:rsid w:val="00905744"/>
    <w:rsid w:val="00906A97"/>
    <w:rsid w:val="00914394"/>
    <w:rsid w:val="009169E1"/>
    <w:rsid w:val="00923F68"/>
    <w:rsid w:val="0092700F"/>
    <w:rsid w:val="00927610"/>
    <w:rsid w:val="009277ED"/>
    <w:rsid w:val="009318D5"/>
    <w:rsid w:val="009321D2"/>
    <w:rsid w:val="0093275A"/>
    <w:rsid w:val="00932D39"/>
    <w:rsid w:val="009344E9"/>
    <w:rsid w:val="0094123B"/>
    <w:rsid w:val="00941D28"/>
    <w:rsid w:val="00943167"/>
    <w:rsid w:val="009510F3"/>
    <w:rsid w:val="00951A15"/>
    <w:rsid w:val="00952165"/>
    <w:rsid w:val="00952D96"/>
    <w:rsid w:val="0095392A"/>
    <w:rsid w:val="00954890"/>
    <w:rsid w:val="00954F20"/>
    <w:rsid w:val="00955F87"/>
    <w:rsid w:val="00962193"/>
    <w:rsid w:val="0096766E"/>
    <w:rsid w:val="009725CB"/>
    <w:rsid w:val="0097333D"/>
    <w:rsid w:val="00975938"/>
    <w:rsid w:val="009760FC"/>
    <w:rsid w:val="00977880"/>
    <w:rsid w:val="0098301C"/>
    <w:rsid w:val="0098473C"/>
    <w:rsid w:val="009875FA"/>
    <w:rsid w:val="0098796E"/>
    <w:rsid w:val="00987AF4"/>
    <w:rsid w:val="00990F8D"/>
    <w:rsid w:val="00992008"/>
    <w:rsid w:val="009930AE"/>
    <w:rsid w:val="009936C3"/>
    <w:rsid w:val="009A0B13"/>
    <w:rsid w:val="009A615C"/>
    <w:rsid w:val="009B0864"/>
    <w:rsid w:val="009B30A8"/>
    <w:rsid w:val="009B6050"/>
    <w:rsid w:val="009B7ED0"/>
    <w:rsid w:val="009C0234"/>
    <w:rsid w:val="009C3F59"/>
    <w:rsid w:val="009C41F0"/>
    <w:rsid w:val="009C68B9"/>
    <w:rsid w:val="009C7F0E"/>
    <w:rsid w:val="009D0758"/>
    <w:rsid w:val="009D0D9C"/>
    <w:rsid w:val="009D1E96"/>
    <w:rsid w:val="009D27F8"/>
    <w:rsid w:val="009E165F"/>
    <w:rsid w:val="009E2BCD"/>
    <w:rsid w:val="009E2F2A"/>
    <w:rsid w:val="009E5B53"/>
    <w:rsid w:val="009F3375"/>
    <w:rsid w:val="009F7674"/>
    <w:rsid w:val="009F79E6"/>
    <w:rsid w:val="00A0065F"/>
    <w:rsid w:val="00A008DD"/>
    <w:rsid w:val="00A00ED6"/>
    <w:rsid w:val="00A0157F"/>
    <w:rsid w:val="00A03F13"/>
    <w:rsid w:val="00A061FF"/>
    <w:rsid w:val="00A11A07"/>
    <w:rsid w:val="00A16056"/>
    <w:rsid w:val="00A16327"/>
    <w:rsid w:val="00A300BA"/>
    <w:rsid w:val="00A33EEE"/>
    <w:rsid w:val="00A340AA"/>
    <w:rsid w:val="00A50E1C"/>
    <w:rsid w:val="00A539C1"/>
    <w:rsid w:val="00A55B10"/>
    <w:rsid w:val="00A6264F"/>
    <w:rsid w:val="00A62CD0"/>
    <w:rsid w:val="00A713B6"/>
    <w:rsid w:val="00A75A3B"/>
    <w:rsid w:val="00A7669B"/>
    <w:rsid w:val="00A77E8B"/>
    <w:rsid w:val="00A80743"/>
    <w:rsid w:val="00A905CA"/>
    <w:rsid w:val="00A90709"/>
    <w:rsid w:val="00A93DA9"/>
    <w:rsid w:val="00A9472D"/>
    <w:rsid w:val="00A94887"/>
    <w:rsid w:val="00AA4430"/>
    <w:rsid w:val="00AA5F1C"/>
    <w:rsid w:val="00AB0D0E"/>
    <w:rsid w:val="00AB388F"/>
    <w:rsid w:val="00AB4733"/>
    <w:rsid w:val="00AC63BD"/>
    <w:rsid w:val="00AC697F"/>
    <w:rsid w:val="00AC728E"/>
    <w:rsid w:val="00AD25DC"/>
    <w:rsid w:val="00AD2708"/>
    <w:rsid w:val="00AD564F"/>
    <w:rsid w:val="00AD5B0F"/>
    <w:rsid w:val="00AD6DCF"/>
    <w:rsid w:val="00AD726D"/>
    <w:rsid w:val="00AE0FAE"/>
    <w:rsid w:val="00AE123E"/>
    <w:rsid w:val="00AE5449"/>
    <w:rsid w:val="00AE773F"/>
    <w:rsid w:val="00AF2563"/>
    <w:rsid w:val="00B04075"/>
    <w:rsid w:val="00B06B6E"/>
    <w:rsid w:val="00B13BE8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4297C"/>
    <w:rsid w:val="00B45990"/>
    <w:rsid w:val="00B605E1"/>
    <w:rsid w:val="00B62664"/>
    <w:rsid w:val="00B74BF0"/>
    <w:rsid w:val="00B82255"/>
    <w:rsid w:val="00B82FAD"/>
    <w:rsid w:val="00B83C3A"/>
    <w:rsid w:val="00B84764"/>
    <w:rsid w:val="00B86F0A"/>
    <w:rsid w:val="00B87D89"/>
    <w:rsid w:val="00B9057F"/>
    <w:rsid w:val="00B91132"/>
    <w:rsid w:val="00B940E5"/>
    <w:rsid w:val="00B94EFE"/>
    <w:rsid w:val="00B94FA1"/>
    <w:rsid w:val="00BA1A72"/>
    <w:rsid w:val="00BA200C"/>
    <w:rsid w:val="00BA3CEE"/>
    <w:rsid w:val="00BA591A"/>
    <w:rsid w:val="00BA77AF"/>
    <w:rsid w:val="00BB68A0"/>
    <w:rsid w:val="00BC13B2"/>
    <w:rsid w:val="00BC48B9"/>
    <w:rsid w:val="00BC5D8A"/>
    <w:rsid w:val="00BD6251"/>
    <w:rsid w:val="00BD7F19"/>
    <w:rsid w:val="00BE52C1"/>
    <w:rsid w:val="00BF336C"/>
    <w:rsid w:val="00C01E46"/>
    <w:rsid w:val="00C036B2"/>
    <w:rsid w:val="00C075BF"/>
    <w:rsid w:val="00C16579"/>
    <w:rsid w:val="00C23AD2"/>
    <w:rsid w:val="00C244FD"/>
    <w:rsid w:val="00C248B2"/>
    <w:rsid w:val="00C3672E"/>
    <w:rsid w:val="00C4335A"/>
    <w:rsid w:val="00C45A79"/>
    <w:rsid w:val="00C46769"/>
    <w:rsid w:val="00C53511"/>
    <w:rsid w:val="00C5431E"/>
    <w:rsid w:val="00C56ADD"/>
    <w:rsid w:val="00C65DEE"/>
    <w:rsid w:val="00C72BE1"/>
    <w:rsid w:val="00C72F23"/>
    <w:rsid w:val="00C81057"/>
    <w:rsid w:val="00C9012A"/>
    <w:rsid w:val="00C90EC0"/>
    <w:rsid w:val="00C96D33"/>
    <w:rsid w:val="00CB0B73"/>
    <w:rsid w:val="00CB1C92"/>
    <w:rsid w:val="00CB2F4F"/>
    <w:rsid w:val="00CC1888"/>
    <w:rsid w:val="00CC6604"/>
    <w:rsid w:val="00CD50CD"/>
    <w:rsid w:val="00CD7800"/>
    <w:rsid w:val="00CE0E06"/>
    <w:rsid w:val="00CE1595"/>
    <w:rsid w:val="00CE7BEE"/>
    <w:rsid w:val="00CF1378"/>
    <w:rsid w:val="00CF26EB"/>
    <w:rsid w:val="00D00825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27520"/>
    <w:rsid w:val="00D32570"/>
    <w:rsid w:val="00D3298D"/>
    <w:rsid w:val="00D36F4F"/>
    <w:rsid w:val="00D41DC3"/>
    <w:rsid w:val="00D43B6E"/>
    <w:rsid w:val="00D43C9E"/>
    <w:rsid w:val="00D46D6E"/>
    <w:rsid w:val="00D655A3"/>
    <w:rsid w:val="00D65CFC"/>
    <w:rsid w:val="00D7239D"/>
    <w:rsid w:val="00D72A09"/>
    <w:rsid w:val="00D829F7"/>
    <w:rsid w:val="00D83B97"/>
    <w:rsid w:val="00D900CF"/>
    <w:rsid w:val="00DA64E5"/>
    <w:rsid w:val="00DA6FE9"/>
    <w:rsid w:val="00DB43C3"/>
    <w:rsid w:val="00DB7ED0"/>
    <w:rsid w:val="00DD0BC9"/>
    <w:rsid w:val="00DD4ACA"/>
    <w:rsid w:val="00DD5EB4"/>
    <w:rsid w:val="00DD7DC2"/>
    <w:rsid w:val="00DE19D0"/>
    <w:rsid w:val="00DE2D47"/>
    <w:rsid w:val="00DE63EF"/>
    <w:rsid w:val="00DF5783"/>
    <w:rsid w:val="00E066B3"/>
    <w:rsid w:val="00E1032D"/>
    <w:rsid w:val="00E10EC0"/>
    <w:rsid w:val="00E1243B"/>
    <w:rsid w:val="00E13B30"/>
    <w:rsid w:val="00E24552"/>
    <w:rsid w:val="00E25185"/>
    <w:rsid w:val="00E33609"/>
    <w:rsid w:val="00E33EB0"/>
    <w:rsid w:val="00E36409"/>
    <w:rsid w:val="00E400BF"/>
    <w:rsid w:val="00E43CD7"/>
    <w:rsid w:val="00E46D22"/>
    <w:rsid w:val="00E5282B"/>
    <w:rsid w:val="00E568CF"/>
    <w:rsid w:val="00E57E70"/>
    <w:rsid w:val="00E61018"/>
    <w:rsid w:val="00E665DF"/>
    <w:rsid w:val="00E712E1"/>
    <w:rsid w:val="00E72B64"/>
    <w:rsid w:val="00E75841"/>
    <w:rsid w:val="00E8277F"/>
    <w:rsid w:val="00E86DDE"/>
    <w:rsid w:val="00E902BC"/>
    <w:rsid w:val="00E90410"/>
    <w:rsid w:val="00E92DE6"/>
    <w:rsid w:val="00E938DE"/>
    <w:rsid w:val="00E93DE2"/>
    <w:rsid w:val="00E94D2D"/>
    <w:rsid w:val="00E95C5D"/>
    <w:rsid w:val="00E95F85"/>
    <w:rsid w:val="00E964DE"/>
    <w:rsid w:val="00EA13AD"/>
    <w:rsid w:val="00EA4564"/>
    <w:rsid w:val="00EA5ED8"/>
    <w:rsid w:val="00EA764E"/>
    <w:rsid w:val="00EB1F9D"/>
    <w:rsid w:val="00EB42E4"/>
    <w:rsid w:val="00EB53D0"/>
    <w:rsid w:val="00EC14A8"/>
    <w:rsid w:val="00EC45C6"/>
    <w:rsid w:val="00EC4F4D"/>
    <w:rsid w:val="00ED13E7"/>
    <w:rsid w:val="00ED676B"/>
    <w:rsid w:val="00EE5707"/>
    <w:rsid w:val="00EF12FD"/>
    <w:rsid w:val="00EF2C7F"/>
    <w:rsid w:val="00EF3503"/>
    <w:rsid w:val="00EF3A47"/>
    <w:rsid w:val="00EF5108"/>
    <w:rsid w:val="00EF7708"/>
    <w:rsid w:val="00EF7E9B"/>
    <w:rsid w:val="00F0103A"/>
    <w:rsid w:val="00F02408"/>
    <w:rsid w:val="00F038D2"/>
    <w:rsid w:val="00F0499E"/>
    <w:rsid w:val="00F058BA"/>
    <w:rsid w:val="00F062E0"/>
    <w:rsid w:val="00F11B9D"/>
    <w:rsid w:val="00F124F7"/>
    <w:rsid w:val="00F13D43"/>
    <w:rsid w:val="00F15F8C"/>
    <w:rsid w:val="00F1653B"/>
    <w:rsid w:val="00F215E9"/>
    <w:rsid w:val="00F24FF1"/>
    <w:rsid w:val="00F27228"/>
    <w:rsid w:val="00F35AE7"/>
    <w:rsid w:val="00F42DC3"/>
    <w:rsid w:val="00F43591"/>
    <w:rsid w:val="00F46CEF"/>
    <w:rsid w:val="00F4728E"/>
    <w:rsid w:val="00F5294E"/>
    <w:rsid w:val="00F6028B"/>
    <w:rsid w:val="00F61B76"/>
    <w:rsid w:val="00F630F4"/>
    <w:rsid w:val="00F63891"/>
    <w:rsid w:val="00F64BC6"/>
    <w:rsid w:val="00F66790"/>
    <w:rsid w:val="00F708E6"/>
    <w:rsid w:val="00F71175"/>
    <w:rsid w:val="00F71518"/>
    <w:rsid w:val="00F7314D"/>
    <w:rsid w:val="00F73C9E"/>
    <w:rsid w:val="00F74774"/>
    <w:rsid w:val="00F74AB3"/>
    <w:rsid w:val="00F75AED"/>
    <w:rsid w:val="00F80291"/>
    <w:rsid w:val="00F80B94"/>
    <w:rsid w:val="00F81B3D"/>
    <w:rsid w:val="00F84BDA"/>
    <w:rsid w:val="00F84C4D"/>
    <w:rsid w:val="00F852BE"/>
    <w:rsid w:val="00F90219"/>
    <w:rsid w:val="00F9398F"/>
    <w:rsid w:val="00FA6C07"/>
    <w:rsid w:val="00FB4E74"/>
    <w:rsid w:val="00FB52C4"/>
    <w:rsid w:val="00FC08B2"/>
    <w:rsid w:val="00FC12C2"/>
    <w:rsid w:val="00FC2EC9"/>
    <w:rsid w:val="00FC3A0B"/>
    <w:rsid w:val="00FC74A5"/>
    <w:rsid w:val="00FD2512"/>
    <w:rsid w:val="00FD4728"/>
    <w:rsid w:val="00FE06AB"/>
    <w:rsid w:val="00FE5B34"/>
    <w:rsid w:val="00FF1290"/>
    <w:rsid w:val="00FF2EE2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04CFD"/>
  <w15:docId w15:val="{EAB148A5-91E1-204C-99EF-A7C5D5AD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557BB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Macintosh%20HD:Users:renerychener:Library:Application%20Support:Microsoft:Office:Benutzervorlagen:Meine%20Vorlagen:leeres-blatt.dotx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Microsoft Office-Benutzer</cp:lastModifiedBy>
  <cp:revision>22</cp:revision>
  <cp:lastPrinted>2013-12-05T15:00:00Z</cp:lastPrinted>
  <dcterms:created xsi:type="dcterms:W3CDTF">2019-04-27T12:24:00Z</dcterms:created>
  <dcterms:modified xsi:type="dcterms:W3CDTF">2019-05-18T10:49:00Z</dcterms:modified>
</cp:coreProperties>
</file>