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E31CB1" w:rsidRDefault="00882694" w:rsidP="000F7607">
      <w:pPr>
        <w:spacing w:before="60" w:after="60" w:line="320" w:lineRule="exact"/>
        <w:rPr>
          <w:lang w:val="de-CH"/>
        </w:rPr>
      </w:pPr>
      <w:r w:rsidRPr="00E31CB1"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E31CB1" w:rsidRDefault="0098301C" w:rsidP="000F7607">
      <w:pPr>
        <w:spacing w:before="60" w:after="60" w:line="320" w:lineRule="exact"/>
        <w:rPr>
          <w:lang w:val="de-CH"/>
        </w:rPr>
      </w:pPr>
    </w:p>
    <w:p w:rsidR="00591067" w:rsidRPr="00E31CB1" w:rsidRDefault="00591067" w:rsidP="000F7607">
      <w:pPr>
        <w:spacing w:before="60" w:after="60" w:line="320" w:lineRule="exact"/>
        <w:rPr>
          <w:lang w:val="de-CH"/>
        </w:rPr>
      </w:pPr>
    </w:p>
    <w:p w:rsidR="000C2B74" w:rsidRPr="00E31CB1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E31CB1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E31CB1">
        <w:rPr>
          <w:sz w:val="16"/>
          <w:szCs w:val="16"/>
          <w:lang w:val="de-CH"/>
        </w:rPr>
        <w:t>Ein</w:t>
      </w:r>
      <w:r w:rsidR="001A0883" w:rsidRPr="00E31CB1">
        <w:rPr>
          <w:sz w:val="16"/>
          <w:szCs w:val="16"/>
          <w:lang w:val="de-CH"/>
        </w:rPr>
        <w:t>e</w:t>
      </w:r>
      <w:r w:rsidRPr="00E31CB1">
        <w:rPr>
          <w:sz w:val="16"/>
          <w:szCs w:val="16"/>
          <w:lang w:val="de-CH"/>
        </w:rPr>
        <w:t xml:space="preserve"> </w:t>
      </w:r>
      <w:r w:rsidR="001A0883" w:rsidRPr="00E31CB1">
        <w:rPr>
          <w:sz w:val="16"/>
          <w:szCs w:val="16"/>
          <w:lang w:val="de-CH"/>
        </w:rPr>
        <w:t>Webseite</w:t>
      </w:r>
      <w:r w:rsidRPr="00E31CB1">
        <w:rPr>
          <w:sz w:val="16"/>
          <w:szCs w:val="16"/>
          <w:lang w:val="de-CH"/>
        </w:rPr>
        <w:t xml:space="preserve"> von tourenguide.ch</w:t>
      </w:r>
    </w:p>
    <w:p w:rsidR="00882694" w:rsidRPr="00E31CB1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882694" w:rsidRPr="00E31CB1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9E165F" w:rsidRPr="00E31CB1" w:rsidRDefault="00D655A3" w:rsidP="00182E0D">
      <w:pPr>
        <w:spacing w:before="120" w:after="360" w:line="360" w:lineRule="exact"/>
        <w:rPr>
          <w:b/>
          <w:sz w:val="36"/>
          <w:lang w:val="de-CH"/>
        </w:rPr>
      </w:pPr>
      <w:r w:rsidRPr="00E31CB1">
        <w:rPr>
          <w:b/>
          <w:sz w:val="36"/>
          <w:lang w:val="de-CH"/>
        </w:rPr>
        <w:t>Medienm</w:t>
      </w:r>
      <w:r w:rsidR="008E4DA1" w:rsidRPr="00E31CB1">
        <w:rPr>
          <w:b/>
          <w:sz w:val="36"/>
          <w:lang w:val="de-CH"/>
        </w:rPr>
        <w:t>itteilung</w:t>
      </w:r>
    </w:p>
    <w:p w:rsidR="00DA6FE9" w:rsidRPr="00E31CB1" w:rsidRDefault="00DA6FE9" w:rsidP="00182E0D">
      <w:pPr>
        <w:spacing w:before="120" w:after="360" w:line="360" w:lineRule="exact"/>
        <w:rPr>
          <w:b/>
          <w:lang w:val="de-CH"/>
        </w:rPr>
      </w:pPr>
      <w:r w:rsidRPr="00E31CB1">
        <w:rPr>
          <w:lang w:val="de-CH"/>
        </w:rPr>
        <w:t xml:space="preserve">Brügg BE, </w:t>
      </w:r>
      <w:r w:rsidR="008E42F4" w:rsidRPr="00E31CB1">
        <w:rPr>
          <w:lang w:val="de-CH"/>
        </w:rPr>
        <w:t>16</w:t>
      </w:r>
      <w:r w:rsidR="00AD726D" w:rsidRPr="00E31CB1">
        <w:rPr>
          <w:lang w:val="de-CH"/>
        </w:rPr>
        <w:t>.</w:t>
      </w:r>
      <w:r w:rsidR="008E42F4" w:rsidRPr="00E31CB1">
        <w:rPr>
          <w:lang w:val="de-CH"/>
        </w:rPr>
        <w:t>09</w:t>
      </w:r>
      <w:r w:rsidR="00AD726D" w:rsidRPr="00E31CB1">
        <w:rPr>
          <w:lang w:val="de-CH"/>
        </w:rPr>
        <w:t>.201</w:t>
      </w:r>
      <w:r w:rsidR="008E42F4" w:rsidRPr="00E31CB1">
        <w:rPr>
          <w:lang w:val="de-CH"/>
        </w:rPr>
        <w:t>4</w:t>
      </w:r>
    </w:p>
    <w:p w:rsidR="00DA6FE9" w:rsidRPr="00E31CB1" w:rsidRDefault="00DA6FE9" w:rsidP="00182E0D">
      <w:pPr>
        <w:spacing w:before="120" w:after="360" w:line="360" w:lineRule="exact"/>
        <w:rPr>
          <w:b/>
          <w:lang w:val="de-CH"/>
        </w:rPr>
      </w:pPr>
    </w:p>
    <w:p w:rsidR="001125C9" w:rsidRPr="00E31CB1" w:rsidRDefault="00FC48A3" w:rsidP="00182E0D">
      <w:pPr>
        <w:spacing w:before="120" w:after="360" w:line="360" w:lineRule="exact"/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Wanderherbst </w:t>
      </w:r>
      <w:r w:rsidR="00FD7984">
        <w:rPr>
          <w:b/>
          <w:sz w:val="28"/>
          <w:lang w:val="de-CH"/>
        </w:rPr>
        <w:t>Spezial</w:t>
      </w:r>
    </w:p>
    <w:p w:rsidR="009E165F" w:rsidRPr="00E31CB1" w:rsidRDefault="009E165F" w:rsidP="00182E0D">
      <w:pPr>
        <w:spacing w:before="120" w:after="360" w:line="360" w:lineRule="exact"/>
        <w:rPr>
          <w:b/>
          <w:lang w:val="de-CH"/>
        </w:rPr>
      </w:pPr>
      <w:r w:rsidRPr="00E31CB1">
        <w:rPr>
          <w:b/>
          <w:lang w:val="de-CH"/>
        </w:rPr>
        <w:t>Inhalt</w:t>
      </w:r>
    </w:p>
    <w:p w:rsidR="00DA6FE9" w:rsidRPr="00E31CB1" w:rsidRDefault="000824A7" w:rsidP="00182E0D">
      <w:pPr>
        <w:pStyle w:val="Listenabsatz"/>
        <w:numPr>
          <w:ilvl w:val="0"/>
          <w:numId w:val="1"/>
        </w:numPr>
        <w:spacing w:before="120" w:after="360" w:line="360" w:lineRule="exact"/>
        <w:rPr>
          <w:lang w:val="de-CH"/>
        </w:rPr>
      </w:pPr>
      <w:r w:rsidRPr="00E31CB1">
        <w:rPr>
          <w:lang w:val="de-CH"/>
        </w:rPr>
        <w:t>42</w:t>
      </w:r>
      <w:r w:rsidR="005601FF" w:rsidRPr="00E31CB1">
        <w:rPr>
          <w:lang w:val="de-CH"/>
        </w:rPr>
        <w:t xml:space="preserve"> Herbstwanderungen</w:t>
      </w:r>
    </w:p>
    <w:p w:rsidR="00BC4F25" w:rsidRPr="00E31CB1" w:rsidRDefault="00FC48A3" w:rsidP="00182E0D">
      <w:pPr>
        <w:pStyle w:val="Listenabsatz"/>
        <w:numPr>
          <w:ilvl w:val="0"/>
          <w:numId w:val="1"/>
        </w:numPr>
        <w:spacing w:before="120" w:after="360" w:line="360" w:lineRule="exact"/>
        <w:rPr>
          <w:lang w:val="de-CH"/>
        </w:rPr>
      </w:pPr>
      <w:r>
        <w:rPr>
          <w:lang w:val="de-CH"/>
        </w:rPr>
        <w:t>Herbstzeit ist Wanderzeit</w:t>
      </w:r>
    </w:p>
    <w:p w:rsidR="004E08ED" w:rsidRPr="00E31CB1" w:rsidRDefault="00DA28FF" w:rsidP="00182E0D">
      <w:pPr>
        <w:pStyle w:val="Listenabsatz"/>
        <w:numPr>
          <w:ilvl w:val="0"/>
          <w:numId w:val="1"/>
        </w:numPr>
        <w:spacing w:before="120" w:after="360" w:line="360" w:lineRule="exact"/>
        <w:rPr>
          <w:lang w:val="de-CH"/>
        </w:rPr>
      </w:pPr>
      <w:r w:rsidRPr="00E31CB1">
        <w:rPr>
          <w:lang w:val="de-CH"/>
        </w:rPr>
        <w:t>Wanderhotels</w:t>
      </w:r>
      <w:r w:rsidR="00A14A8E" w:rsidRPr="00E31CB1">
        <w:rPr>
          <w:lang w:val="de-CH"/>
        </w:rPr>
        <w:t xml:space="preserve"> für herbstliche Wandertage</w:t>
      </w:r>
    </w:p>
    <w:p w:rsidR="00DA6FE9" w:rsidRPr="00E31CB1" w:rsidRDefault="009E7546" w:rsidP="00182E0D">
      <w:pPr>
        <w:pStyle w:val="Listenabsatz"/>
        <w:numPr>
          <w:ilvl w:val="0"/>
          <w:numId w:val="1"/>
        </w:numPr>
        <w:spacing w:before="120" w:after="360" w:line="360" w:lineRule="exact"/>
        <w:rPr>
          <w:lang w:val="de-CH"/>
        </w:rPr>
      </w:pPr>
      <w:r w:rsidRPr="00E31CB1">
        <w:rPr>
          <w:lang w:val="de-CH"/>
        </w:rPr>
        <w:t>Zusammenarbeit mit c</w:t>
      </w:r>
      <w:r w:rsidR="005601FF" w:rsidRPr="00E31CB1">
        <w:rPr>
          <w:lang w:val="de-CH"/>
        </w:rPr>
        <w:t>ity</w:t>
      </w:r>
      <w:r w:rsidRPr="00E31CB1">
        <w:rPr>
          <w:lang w:val="de-CH"/>
        </w:rPr>
        <w:t>m</w:t>
      </w:r>
      <w:r w:rsidR="005601FF" w:rsidRPr="00E31CB1">
        <w:rPr>
          <w:lang w:val="de-CH"/>
        </w:rPr>
        <w:t>obile-App</w:t>
      </w:r>
    </w:p>
    <w:p w:rsidR="00762D4F" w:rsidRPr="00E31CB1" w:rsidRDefault="00762D4F" w:rsidP="00182E0D">
      <w:pPr>
        <w:spacing w:before="120" w:after="360" w:line="360" w:lineRule="exact"/>
        <w:rPr>
          <w:b/>
          <w:lang w:val="de-CH"/>
        </w:rPr>
      </w:pPr>
    </w:p>
    <w:p w:rsidR="00762D4F" w:rsidRPr="00E31CB1" w:rsidRDefault="00762D4F" w:rsidP="00182E0D">
      <w:pPr>
        <w:spacing w:before="120" w:after="360" w:line="360" w:lineRule="exact"/>
        <w:rPr>
          <w:b/>
          <w:lang w:val="de-CH"/>
        </w:rPr>
      </w:pPr>
    </w:p>
    <w:p w:rsidR="00762D4F" w:rsidRPr="00E31CB1" w:rsidRDefault="00762D4F" w:rsidP="00182E0D">
      <w:pPr>
        <w:spacing w:before="120" w:after="360" w:line="360" w:lineRule="exact"/>
        <w:rPr>
          <w:b/>
          <w:lang w:val="de-CH"/>
        </w:rPr>
      </w:pPr>
    </w:p>
    <w:p w:rsidR="00762D4F" w:rsidRPr="00E31CB1" w:rsidRDefault="00762D4F" w:rsidP="00182E0D">
      <w:pPr>
        <w:spacing w:before="120" w:after="360" w:line="360" w:lineRule="exact"/>
        <w:rPr>
          <w:b/>
          <w:lang w:val="de-CH"/>
        </w:rPr>
      </w:pPr>
    </w:p>
    <w:p w:rsidR="00DA6FE9" w:rsidRPr="00E31CB1" w:rsidRDefault="00217F07" w:rsidP="00182E0D">
      <w:pPr>
        <w:spacing w:before="120" w:after="360" w:line="360" w:lineRule="exact"/>
        <w:rPr>
          <w:b/>
          <w:lang w:val="de-CH"/>
        </w:rPr>
      </w:pPr>
      <w:r w:rsidRPr="00E31CB1">
        <w:rPr>
          <w:b/>
          <w:lang w:val="de-CH"/>
        </w:rPr>
        <w:t>Absender und Kontaktperson</w:t>
      </w:r>
      <w:r w:rsidR="00AB4733" w:rsidRPr="00E31CB1">
        <w:rPr>
          <w:b/>
          <w:lang w:val="de-CH"/>
        </w:rPr>
        <w:br/>
      </w:r>
      <w:r w:rsidR="00CA07D4" w:rsidRPr="00E31CB1">
        <w:rPr>
          <w:lang w:val="de-CH"/>
        </w:rPr>
        <w:t>Tourenguide.ch</w:t>
      </w:r>
      <w:r w:rsidR="00CA07D4" w:rsidRPr="00E31CB1">
        <w:rPr>
          <w:lang w:val="de-CH"/>
        </w:rPr>
        <w:br/>
      </w:r>
      <w:r w:rsidR="006D0A54" w:rsidRPr="00E31CB1">
        <w:rPr>
          <w:lang w:val="de-CH"/>
        </w:rPr>
        <w:t>René Rychener</w:t>
      </w:r>
      <w:r w:rsidR="00CA07D4" w:rsidRPr="00E31CB1">
        <w:rPr>
          <w:lang w:val="de-CH"/>
        </w:rPr>
        <w:br/>
        <w:t>Gottstattstrasse 6</w:t>
      </w:r>
      <w:r w:rsidR="00CA07D4" w:rsidRPr="00E31CB1">
        <w:rPr>
          <w:lang w:val="de-CH"/>
        </w:rPr>
        <w:br/>
      </w:r>
      <w:r w:rsidRPr="00E31CB1">
        <w:rPr>
          <w:lang w:val="de-CH"/>
        </w:rPr>
        <w:t>CH-2555 Brügg BE</w:t>
      </w:r>
      <w:r w:rsidRPr="00E31CB1">
        <w:rPr>
          <w:lang w:val="de-CH"/>
        </w:rPr>
        <w:br/>
        <w:t xml:space="preserve">Email: </w:t>
      </w:r>
      <w:r w:rsidR="00E834A6" w:rsidRPr="00E31CB1">
        <w:rPr>
          <w:lang w:val="de-CH"/>
        </w:rPr>
        <w:t>rene</w:t>
      </w:r>
      <w:r w:rsidR="00CA07D4" w:rsidRPr="00E31CB1">
        <w:rPr>
          <w:lang w:val="de-CH"/>
        </w:rPr>
        <w:t>@tourenguide.ch</w:t>
      </w:r>
      <w:r w:rsidR="00CA07D4" w:rsidRPr="00E31CB1">
        <w:rPr>
          <w:lang w:val="de-CH"/>
        </w:rPr>
        <w:br/>
      </w:r>
      <w:r w:rsidRPr="00E31CB1">
        <w:rPr>
          <w:lang w:val="de-CH"/>
        </w:rPr>
        <w:t>Telefon: +41 79 508 86 65</w:t>
      </w:r>
    </w:p>
    <w:p w:rsidR="00C4335A" w:rsidRPr="00E31CB1" w:rsidRDefault="00FC48A3" w:rsidP="00182E0D">
      <w:pPr>
        <w:spacing w:before="120" w:after="360" w:line="360" w:lineRule="exact"/>
        <w:rPr>
          <w:rStyle w:val="Betont"/>
          <w:lang w:val="de-CH"/>
        </w:rPr>
      </w:pPr>
      <w:r>
        <w:rPr>
          <w:b/>
          <w:sz w:val="28"/>
          <w:lang w:val="de-CH"/>
        </w:rPr>
        <w:t xml:space="preserve">Wanderherbst </w:t>
      </w:r>
      <w:r w:rsidR="00121941">
        <w:rPr>
          <w:b/>
          <w:sz w:val="28"/>
          <w:lang w:val="de-CH"/>
        </w:rPr>
        <w:t>Spezial</w:t>
      </w:r>
    </w:p>
    <w:p w:rsidR="00B91B51" w:rsidRPr="00E31CB1" w:rsidRDefault="005601FF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theme="minorBidi"/>
          <w:sz w:val="24"/>
          <w:szCs w:val="24"/>
          <w:lang w:val="de-CH"/>
        </w:rPr>
      </w:pPr>
      <w:r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Für viele Wanderinnen und Wanderer beginnt mit dem Herbst die schönste Zeit im Wanderjahr. </w:t>
      </w:r>
      <w:r w:rsidR="00C73D58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Rechtzeitig zum Herbstanfang </w:t>
      </w:r>
      <w:r w:rsidR="00EF6749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publiziert</w:t>
      </w:r>
      <w:r w:rsidR="00C73D58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wanderungen.ch deshalb 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ein Spezial</w:t>
      </w:r>
      <w:r w:rsidR="00EF6749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mit </w:t>
      </w:r>
      <w:r w:rsidR="000824A7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42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Herbstwanderungen, </w:t>
      </w:r>
      <w:r w:rsidR="00A14A8E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einer </w:t>
      </w:r>
      <w:r w:rsidR="00D13A22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Wanderr</w:t>
      </w:r>
      <w:r w:rsidR="00A14A8E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eportage sowie mit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</w:t>
      </w:r>
      <w:r w:rsidR="00D13A22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Kurzportraits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</w:t>
      </w:r>
      <w:r w:rsidR="00D13A22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von</w:t>
      </w:r>
      <w:r w:rsidR="00A14A8E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Wanderhotels 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für </w:t>
      </w:r>
      <w:r w:rsidR="00A14A8E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herbstliche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Wander</w:t>
      </w:r>
      <w:r w:rsidR="00A14A8E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tage in der Schweiz</w:t>
      </w:r>
      <w:r w:rsidR="00EF6749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.</w:t>
      </w:r>
    </w:p>
    <w:p w:rsidR="005B3894" w:rsidRPr="00E31CB1" w:rsidRDefault="00A14A8E" w:rsidP="00182E0D">
      <w:pPr>
        <w:pStyle w:val="StandardWeb"/>
        <w:spacing w:before="120" w:beforeAutospacing="0" w:after="360" w:afterAutospacing="0" w:line="360" w:lineRule="exact"/>
        <w:rPr>
          <w:rStyle w:val="Betont"/>
          <w:lang w:val="de-CH"/>
        </w:rPr>
      </w:pPr>
      <w:r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42 </w:t>
      </w:r>
      <w:r w:rsidR="005B3894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Herbstwanderungen</w:t>
      </w:r>
      <w:r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...</w:t>
      </w:r>
      <w:r w:rsidR="00AB4733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br/>
      </w:r>
      <w:r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...</w:t>
      </w:r>
      <w:r w:rsidR="00B365C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aus allen Regionen der Schweiz und aus Liechtenstein werden</w:t>
      </w:r>
      <w:r w:rsidR="00646A7A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auf einer speziell dafür eingerichteten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Seite</w:t>
      </w:r>
      <w:r w:rsidR="00B365C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vorgestellt. Wie alle anderen Touren auf wanderungen.ch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,</w:t>
      </w:r>
      <w:r w:rsidR="00B365C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wurden auch die Herbstwanderungen sorgfältig recherchiert und danach nach einheitlichen Kriterien dokumentiert. Zu 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jeder 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W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anderung</w:t>
      </w:r>
      <w:r w:rsidR="00B365C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steht</w:t>
      </w:r>
      <w:r w:rsidR="00B365C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eine </w:t>
      </w:r>
      <w:r w:rsidR="00B365C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ausführliche Routenbeschreibung, 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eine Routenkarte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zum Ausdrucken</w:t>
      </w:r>
      <w:r w:rsid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,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die</w:t>
      </w:r>
      <w:r w:rsid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exakten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GPS-Daten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sowie weitere wichtige Routeninfos 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zur Verfügung</w:t>
      </w:r>
      <w:r w:rsidR="00CE246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.</w:t>
      </w:r>
    </w:p>
    <w:p w:rsidR="00B87D89" w:rsidRPr="00E31CB1" w:rsidRDefault="00FC48A3" w:rsidP="00182E0D">
      <w:pPr>
        <w:pStyle w:val="StandardWeb"/>
        <w:spacing w:before="120" w:beforeAutospacing="0" w:after="360" w:afterAutospacing="0" w:line="360" w:lineRule="exact"/>
        <w:rPr>
          <w:rStyle w:val="Betont"/>
          <w:lang w:val="de-CH"/>
        </w:rPr>
      </w:pPr>
      <w:r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Herbstzeit ist Wanderzeit</w:t>
      </w:r>
      <w:r w:rsidR="005B3894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br/>
      </w:r>
      <w:r w:rsidR="00FE7AFB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Was gilt es bei Herbstwanderungen zu beachten? Welches sind die schönsten Regionen? Was könnten die Gründe dafür sein, weshalb Herbstwanderungen bei Wanderinnen und Wanderer so beliebt sind? Die Wanderreportage "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Herbstzeit ist Wanderzeit</w:t>
      </w:r>
      <w:r w:rsidR="00FE7AFB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" versucht ein paar Antworten auf diese und </w:t>
      </w:r>
      <w:r w:rsidR="00646A7A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auf </w:t>
      </w:r>
      <w:r w:rsidR="00FE7AFB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andere Fragen zu geben.</w:t>
      </w:r>
    </w:p>
    <w:p w:rsidR="007D73A6" w:rsidRPr="00E31CB1" w:rsidRDefault="000F4703" w:rsidP="00182E0D">
      <w:pPr>
        <w:pStyle w:val="StandardWeb"/>
        <w:spacing w:before="120" w:beforeAutospacing="0" w:after="360" w:afterAutospacing="0" w:line="360" w:lineRule="exact"/>
        <w:rPr>
          <w:rStyle w:val="Betont"/>
          <w:lang w:val="de-CH"/>
        </w:rPr>
      </w:pPr>
      <w:r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Wanderhotels für herbstliche Wander</w:t>
      </w:r>
      <w:r w:rsidR="00A14A8E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tage</w:t>
      </w:r>
      <w:r w:rsidR="008C371D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br/>
      </w:r>
      <w:r w:rsidR="00A14A8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Ergänzt wird das Wanderherbst</w:t>
      </w:r>
      <w:r w:rsidR="00FC48A3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A14A8E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Spezial mit</w:t>
      </w:r>
      <w:r w:rsidR="009F6233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FC48A3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12 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Kurzportraits von</w:t>
      </w:r>
      <w:r w:rsidR="00FC48A3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ausgesuchten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Wanderhotels in der Schweiz. </w:t>
      </w:r>
      <w:r w:rsidR="009F6233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Alle vorgestellten Hotels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eignen sich hervorragend </w:t>
      </w:r>
      <w:r w:rsidR="002B20B9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für einen herbstlichen Wanderaufenthalt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. Die </w:t>
      </w:r>
      <w:r w:rsidR="002B20B9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portraitierten</w:t>
      </w:r>
      <w:r w:rsidR="00D13A22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Hotels</w:t>
      </w:r>
      <w:r w:rsidR="009F6233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können direkt über wanderungen.ch gebucht werden.</w:t>
      </w:r>
    </w:p>
    <w:p w:rsidR="00EF6749" w:rsidRPr="00E31CB1" w:rsidRDefault="00B65801" w:rsidP="00182E0D">
      <w:pPr>
        <w:pStyle w:val="StandardWeb"/>
        <w:spacing w:before="120" w:beforeAutospacing="0" w:after="360" w:afterAutospacing="0" w:line="360" w:lineRule="exact"/>
        <w:rPr>
          <w:rStyle w:val="Betont"/>
          <w:lang w:val="de-CH"/>
        </w:rPr>
      </w:pPr>
      <w:r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Zusammenarbeit mit c</w:t>
      </w:r>
      <w:r w:rsidR="005601FF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ity</w:t>
      </w:r>
      <w:r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m</w:t>
      </w:r>
      <w:r w:rsidR="005601FF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obile-App</w:t>
      </w:r>
      <w:r w:rsidR="00E46D22"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br/>
      </w:r>
      <w:r w:rsidR="00646A7A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Die meisten </w:t>
      </w:r>
      <w:r w:rsidR="002B20B9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auf wanderungen.ch publizierten </w:t>
      </w:r>
      <w:r w:rsidR="00646A7A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Touren </w:t>
      </w:r>
      <w:r w:rsidR="00FC48A3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stehen</w:t>
      </w:r>
      <w:r w:rsidR="00646A7A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jetzt auch auf der citymobile-App </w:t>
      </w:r>
      <w:r w:rsidR="00FC48A3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zur Verfügung</w:t>
      </w:r>
      <w:r w:rsidR="00646A7A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. Die eigens dafür erstellte Schnittstelle ist seit </w:t>
      </w:r>
      <w:r w:rsidR="002B20B9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Ende August</w:t>
      </w:r>
      <w:r w:rsidR="00646A7A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in Betrieb. Die Tourenberichte von wanderungen.ch bilden eine attraktive Ergänzung zu den bestehenden Inhalten auf der citymobile-App.</w:t>
      </w:r>
    </w:p>
    <w:p w:rsidR="002B20B9" w:rsidRPr="00E31CB1" w:rsidRDefault="00EF6749" w:rsidP="00182E0D">
      <w:pPr>
        <w:pStyle w:val="StandardWeb"/>
        <w:spacing w:before="120" w:beforeAutospacing="0" w:after="360" w:afterAutospacing="0" w:line="360" w:lineRule="exact"/>
        <w:rPr>
          <w:rStyle w:val="Betont"/>
          <w:lang w:val="de-CH"/>
        </w:rPr>
      </w:pPr>
      <w:r w:rsidRPr="00E31CB1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Links</w:t>
      </w:r>
      <w:r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B6580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br/>
      </w:r>
      <w:r w:rsidR="000824A7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- </w:t>
      </w:r>
      <w:hyperlink r:id="rId6" w:history="1">
        <w:r w:rsidRPr="00E31CB1">
          <w:rPr>
            <w:rStyle w:val="Link"/>
            <w:rFonts w:ascii="Arial" w:hAnsi="Arial" w:cs="Arial"/>
            <w:sz w:val="24"/>
            <w:szCs w:val="24"/>
            <w:lang w:val="de-CH"/>
          </w:rPr>
          <w:t>wanderungen.ch/herbst</w:t>
        </w:r>
      </w:hyperlink>
      <w:r w:rsidR="00B65801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br/>
      </w:r>
      <w:r w:rsidR="000824A7" w:rsidRPr="00E31CB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- </w:t>
      </w:r>
      <w:hyperlink r:id="rId7" w:history="1">
        <w:r w:rsidR="00B65801" w:rsidRPr="00E31CB1">
          <w:rPr>
            <w:rStyle w:val="Link"/>
            <w:rFonts w:ascii="Arial" w:hAnsi="Arial" w:cs="Arial"/>
            <w:sz w:val="24"/>
            <w:szCs w:val="24"/>
            <w:lang w:val="de-CH"/>
          </w:rPr>
          <w:t>citymobile.ch</w:t>
        </w:r>
      </w:hyperlink>
    </w:p>
    <w:p w:rsidR="00FC48A3" w:rsidRDefault="00FC48A3" w:rsidP="00182E0D">
      <w:pPr>
        <w:pStyle w:val="StandardWeb"/>
        <w:spacing w:before="120" w:beforeAutospacing="0" w:after="360" w:afterAutospacing="0" w:line="360" w:lineRule="exact"/>
        <w:rPr>
          <w:rFonts w:ascii="Arial" w:hAnsi="Arial"/>
          <w:b/>
          <w:sz w:val="24"/>
          <w:lang w:val="de-CH"/>
        </w:rPr>
      </w:pPr>
    </w:p>
    <w:p w:rsidR="00CF7E4D" w:rsidRPr="00E31CB1" w:rsidRDefault="00C262CB" w:rsidP="00182E0D">
      <w:pPr>
        <w:pStyle w:val="StandardWeb"/>
        <w:spacing w:before="120" w:beforeAutospacing="0" w:after="360" w:afterAutospacing="0" w:line="360" w:lineRule="exact"/>
        <w:rPr>
          <w:rFonts w:ascii="Arial" w:hAnsi="Arial"/>
          <w:sz w:val="24"/>
          <w:lang w:val="de-CH"/>
        </w:rPr>
      </w:pPr>
      <w:r w:rsidRPr="00E31CB1">
        <w:rPr>
          <w:rFonts w:ascii="Arial" w:hAnsi="Arial"/>
          <w:b/>
          <w:noProof/>
          <w:sz w:val="24"/>
          <w:lang w:val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2543687</wp:posOffset>
            </wp:positionH>
            <wp:positionV relativeFrom="paragraph">
              <wp:posOffset>1046992</wp:posOffset>
            </wp:positionV>
            <wp:extent cx="2371213" cy="1349478"/>
            <wp:effectExtent l="25400" t="0" r="0" b="0"/>
            <wp:wrapNone/>
            <wp:docPr id="16" name="" descr="Me_Wanderweg_am_Lac-des-Bre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Wanderweg_am_Lac-des-Brenet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1E" w:rsidRPr="00E31CB1">
        <w:rPr>
          <w:rFonts w:ascii="Arial" w:hAnsi="Arial"/>
          <w:b/>
          <w:noProof/>
          <w:sz w:val="24"/>
          <w:lang w:val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3134</wp:posOffset>
            </wp:positionH>
            <wp:positionV relativeFrom="paragraph">
              <wp:posOffset>1050823</wp:posOffset>
            </wp:positionV>
            <wp:extent cx="2371213" cy="1349477"/>
            <wp:effectExtent l="25400" t="0" r="0" b="0"/>
            <wp:wrapNone/>
            <wp:docPr id="10" name="" descr="Me_Bergwanderweg_Buffa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Bergwanderweg_Buffalor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E4D" w:rsidRPr="00E31CB1">
        <w:rPr>
          <w:rFonts w:ascii="Arial" w:hAnsi="Arial"/>
          <w:b/>
          <w:sz w:val="24"/>
          <w:lang w:val="de-CH"/>
        </w:rPr>
        <w:t>Bildmaterial</w:t>
      </w:r>
      <w:r w:rsidR="00CF7E4D" w:rsidRPr="00E31CB1">
        <w:rPr>
          <w:rFonts w:ascii="Arial" w:hAnsi="Arial"/>
          <w:b/>
          <w:sz w:val="24"/>
          <w:lang w:val="de-CH"/>
        </w:rPr>
        <w:br/>
      </w:r>
      <w:r w:rsidR="00CF7E4D" w:rsidRPr="00E31CB1">
        <w:rPr>
          <w:rFonts w:ascii="Arial" w:hAnsi="Arial"/>
          <w:sz w:val="24"/>
          <w:lang w:val="de-CH"/>
        </w:rPr>
        <w:t xml:space="preserve">8 Bilder zu dieser Medienmitteilung stehen in druckfähigem Format unter </w:t>
      </w:r>
      <w:hyperlink r:id="rId10" w:history="1">
        <w:r w:rsidR="00CF7E4D" w:rsidRPr="00E31CB1">
          <w:rPr>
            <w:rStyle w:val="Link"/>
            <w:rFonts w:ascii="Arial" w:hAnsi="Arial"/>
            <w:sz w:val="24"/>
            <w:lang w:val="de-CH"/>
          </w:rPr>
          <w:t>wanderungen.ch/medien</w:t>
        </w:r>
      </w:hyperlink>
      <w:r w:rsidR="00CF7E4D" w:rsidRPr="00E31CB1">
        <w:rPr>
          <w:rFonts w:ascii="Arial" w:hAnsi="Arial"/>
          <w:sz w:val="24"/>
          <w:lang w:val="de-CH"/>
        </w:rPr>
        <w:t xml:space="preserve"> zur Verfügung. Weitere Bilder können unter rene@tourenguide.ch angefordert werden.</w:t>
      </w: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C262CB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  <w:r w:rsidRPr="00E31CB1">
        <w:rPr>
          <w:rFonts w:ascii="Arial" w:hAnsi="Arial" w:cs="Arial"/>
          <w:b/>
          <w:bCs/>
          <w:noProof/>
          <w:color w:val="222222"/>
          <w:sz w:val="24"/>
          <w:szCs w:val="24"/>
          <w:lang w:val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2543687</wp:posOffset>
            </wp:positionH>
            <wp:positionV relativeFrom="paragraph">
              <wp:posOffset>21979</wp:posOffset>
            </wp:positionV>
            <wp:extent cx="2371213" cy="1349478"/>
            <wp:effectExtent l="25400" t="0" r="0" b="0"/>
            <wp:wrapNone/>
            <wp:docPr id="17" name="" descr="Me_Wanderweg_bei_Charm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Wanderweg_bei_Charme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1E" w:rsidRPr="00E31CB1">
        <w:rPr>
          <w:rFonts w:ascii="Arial" w:hAnsi="Arial" w:cs="Arial"/>
          <w:b/>
          <w:bCs/>
          <w:noProof/>
          <w:color w:val="222222"/>
          <w:sz w:val="24"/>
          <w:szCs w:val="24"/>
          <w:lang w:val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3134</wp:posOffset>
            </wp:positionH>
            <wp:positionV relativeFrom="paragraph">
              <wp:posOffset>22123</wp:posOffset>
            </wp:positionV>
            <wp:extent cx="2371213" cy="1349477"/>
            <wp:effectExtent l="25400" t="0" r="0" b="0"/>
            <wp:wrapNone/>
            <wp:docPr id="13" name="" descr="Me_Gommer-Hoehenweg_Oberw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Gommer-Hoehenweg_Oberwal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C262CB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  <w:r w:rsidRPr="00E31CB1">
        <w:rPr>
          <w:rFonts w:ascii="Arial" w:hAnsi="Arial" w:cs="Arial"/>
          <w:b/>
          <w:bCs/>
          <w:noProof/>
          <w:color w:val="222222"/>
          <w:sz w:val="24"/>
          <w:szCs w:val="24"/>
          <w:lang w:val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2543687</wp:posOffset>
            </wp:positionH>
            <wp:positionV relativeFrom="paragraph">
              <wp:posOffset>117844</wp:posOffset>
            </wp:positionV>
            <wp:extent cx="2371213" cy="1349477"/>
            <wp:effectExtent l="25400" t="0" r="0" b="0"/>
            <wp:wrapNone/>
            <wp:docPr id="18" name="" descr="Me_Wanderweg_bei_Vine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Wanderweg_bei_Vinelz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1E" w:rsidRPr="00E31CB1">
        <w:rPr>
          <w:rFonts w:ascii="Arial" w:hAnsi="Arial" w:cs="Arial"/>
          <w:b/>
          <w:bCs/>
          <w:noProof/>
          <w:color w:val="222222"/>
          <w:sz w:val="24"/>
          <w:szCs w:val="24"/>
          <w:lang w:val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3134</wp:posOffset>
            </wp:positionH>
            <wp:positionV relativeFrom="paragraph">
              <wp:posOffset>136423</wp:posOffset>
            </wp:positionV>
            <wp:extent cx="2371213" cy="1349477"/>
            <wp:effectExtent l="25400" t="0" r="0" b="0"/>
            <wp:wrapNone/>
            <wp:docPr id="14" name="" descr="Me_Napfwanderung_bei_Luthern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Napfwanderung_bei_Luthernba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764B0C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  <w:r w:rsidRPr="00E31CB1">
        <w:rPr>
          <w:rFonts w:ascii="Arial" w:hAnsi="Arial" w:cs="Arial"/>
          <w:b/>
          <w:bCs/>
          <w:noProof/>
          <w:color w:val="222222"/>
          <w:sz w:val="24"/>
          <w:szCs w:val="24"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2543687</wp:posOffset>
            </wp:positionH>
            <wp:positionV relativeFrom="paragraph">
              <wp:posOffset>250579</wp:posOffset>
            </wp:positionV>
            <wp:extent cx="2371213" cy="1349478"/>
            <wp:effectExtent l="25400" t="0" r="0" b="0"/>
            <wp:wrapNone/>
            <wp:docPr id="19" name="" descr="Me_Wanderweg_Mont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Wanderweg_Montoz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1E" w:rsidRPr="00E31CB1">
        <w:rPr>
          <w:rFonts w:ascii="Arial" w:hAnsi="Arial" w:cs="Arial"/>
          <w:b/>
          <w:bCs/>
          <w:noProof/>
          <w:color w:val="222222"/>
          <w:sz w:val="24"/>
          <w:szCs w:val="24"/>
          <w:lang w:val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3134</wp:posOffset>
            </wp:positionH>
            <wp:positionV relativeFrom="paragraph">
              <wp:posOffset>250723</wp:posOffset>
            </wp:positionV>
            <wp:extent cx="2371213" cy="1349477"/>
            <wp:effectExtent l="25400" t="0" r="0" b="0"/>
            <wp:wrapNone/>
            <wp:docPr id="15" name="" descr="Me_Wanderung_Creux-du-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Wanderung_Creux-du-Va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1213" cy="134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CF7E4D" w:rsidRPr="00E31CB1" w:rsidRDefault="00CF7E4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p w:rsidR="004E08ED" w:rsidRPr="00E31CB1" w:rsidRDefault="004E08ED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E31CB1">
        <w:tc>
          <w:tcPr>
            <w:tcW w:w="9206" w:type="dxa"/>
          </w:tcPr>
          <w:p w:rsidR="00527355" w:rsidRPr="00E31CB1" w:rsidRDefault="0041095B" w:rsidP="007C3C5B">
            <w:pPr>
              <w:spacing w:before="120" w:after="120" w:line="360" w:lineRule="exact"/>
              <w:rPr>
                <w:b/>
                <w:lang w:val="de-CH"/>
              </w:rPr>
            </w:pPr>
            <w:r w:rsidRPr="00E31CB1">
              <w:rPr>
                <w:b/>
                <w:lang w:val="de-CH"/>
              </w:rPr>
              <w:t>Wanderungen</w:t>
            </w:r>
            <w:r w:rsidR="00527355" w:rsidRPr="00E31CB1">
              <w:rPr>
                <w:b/>
                <w:lang w:val="de-CH"/>
              </w:rPr>
              <w:t>.ch</w:t>
            </w:r>
            <w:r w:rsidR="00FF2EE2" w:rsidRPr="00E31CB1">
              <w:rPr>
                <w:b/>
                <w:lang w:val="de-CH"/>
              </w:rPr>
              <w:t xml:space="preserve"> </w:t>
            </w:r>
            <w:r w:rsidR="007C3C5B" w:rsidRPr="00E31CB1">
              <w:rPr>
                <w:lang w:val="de-CH"/>
              </w:rPr>
              <w:t>ist eine umfangreiche</w:t>
            </w:r>
            <w:r w:rsidR="00790704" w:rsidRPr="00E31CB1">
              <w:rPr>
                <w:lang w:val="de-CH"/>
              </w:rPr>
              <w:t xml:space="preserve"> Sammlung</w:t>
            </w:r>
            <w:r w:rsidR="00FF2EE2" w:rsidRPr="00E31CB1">
              <w:rPr>
                <w:lang w:val="de-CH"/>
              </w:rPr>
              <w:t xml:space="preserve"> </w:t>
            </w:r>
            <w:r w:rsidR="002913F5" w:rsidRPr="00E31CB1">
              <w:rPr>
                <w:lang w:val="de-CH"/>
              </w:rPr>
              <w:t xml:space="preserve">mit sorgfältig recherchierten Wanderungen, Stadtwanderungen, Winterwanderungen und Schneeschuhtouren </w:t>
            </w:r>
            <w:r w:rsidR="007C3C5B" w:rsidRPr="00E31CB1">
              <w:rPr>
                <w:lang w:val="de-CH"/>
              </w:rPr>
              <w:t>in</w:t>
            </w:r>
            <w:r w:rsidR="002913F5" w:rsidRPr="00E31CB1">
              <w:rPr>
                <w:lang w:val="de-CH"/>
              </w:rPr>
              <w:t xml:space="preserve"> der Schweiz und </w:t>
            </w:r>
            <w:r w:rsidR="007C3C5B" w:rsidRPr="00E31CB1">
              <w:rPr>
                <w:lang w:val="de-CH"/>
              </w:rPr>
              <w:t>in</w:t>
            </w:r>
            <w:r w:rsidR="002913F5" w:rsidRPr="00E31CB1">
              <w:rPr>
                <w:lang w:val="de-CH"/>
              </w:rPr>
              <w:t xml:space="preserve"> Liechtenstein. </w:t>
            </w:r>
            <w:r w:rsidR="008E425D" w:rsidRPr="00E31CB1">
              <w:rPr>
                <w:lang w:val="de-CH"/>
              </w:rPr>
              <w:t xml:space="preserve">Reportagen über die </w:t>
            </w:r>
            <w:r w:rsidR="002B20B9" w:rsidRPr="00E31CB1">
              <w:rPr>
                <w:lang w:val="de-CH"/>
              </w:rPr>
              <w:t xml:space="preserve">schönsten </w:t>
            </w:r>
            <w:r w:rsidR="008E425D" w:rsidRPr="00E31CB1">
              <w:rPr>
                <w:lang w:val="de-CH"/>
              </w:rPr>
              <w:t>Wanderregionen der Schweiz</w:t>
            </w:r>
            <w:r w:rsidR="007C3C5B" w:rsidRPr="00E31CB1">
              <w:rPr>
                <w:lang w:val="de-CH"/>
              </w:rPr>
              <w:t xml:space="preserve"> und</w:t>
            </w:r>
            <w:r w:rsidR="008E425D" w:rsidRPr="00E31CB1">
              <w:rPr>
                <w:lang w:val="de-CH"/>
              </w:rPr>
              <w:t xml:space="preserve"> über allgemeine Wanderthemen sowie ein umfangreicher Ratgeber runden </w:t>
            </w:r>
            <w:r w:rsidR="00E834A6" w:rsidRPr="00E31CB1">
              <w:rPr>
                <w:lang w:val="de-CH"/>
              </w:rPr>
              <w:t>die redaktionellen Inhalte</w:t>
            </w:r>
            <w:r w:rsidR="008E425D" w:rsidRPr="00E31CB1">
              <w:rPr>
                <w:lang w:val="de-CH"/>
              </w:rPr>
              <w:t xml:space="preserve"> der Webseite ab.</w:t>
            </w:r>
            <w:r w:rsidR="005601FF" w:rsidRPr="00E31CB1">
              <w:rPr>
                <w:lang w:val="de-CH"/>
              </w:rPr>
              <w:t xml:space="preserve"> Wanderungen.ch gibt's</w:t>
            </w:r>
            <w:r w:rsidR="002B20B9" w:rsidRPr="00E31CB1">
              <w:rPr>
                <w:lang w:val="de-CH"/>
              </w:rPr>
              <w:t xml:space="preserve"> unter derselben Adresse</w:t>
            </w:r>
            <w:r w:rsidR="005601FF" w:rsidRPr="00E31CB1">
              <w:rPr>
                <w:lang w:val="de-CH"/>
              </w:rPr>
              <w:t xml:space="preserve"> auch als mobile Webseite für Tablets und für Smartphones.</w:t>
            </w:r>
          </w:p>
        </w:tc>
      </w:tr>
    </w:tbl>
    <w:p w:rsidR="001D1043" w:rsidRPr="00E31CB1" w:rsidRDefault="001D1043" w:rsidP="00CF7E4D">
      <w:pPr>
        <w:spacing w:before="120" w:after="360" w:line="360" w:lineRule="exact"/>
        <w:rPr>
          <w:lang w:val="de-CH"/>
        </w:rPr>
      </w:pPr>
    </w:p>
    <w:sectPr w:rsidR="001D1043" w:rsidRPr="00E31CB1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35DA3"/>
    <w:rsid w:val="0004121B"/>
    <w:rsid w:val="000455AF"/>
    <w:rsid w:val="0005149C"/>
    <w:rsid w:val="00054C79"/>
    <w:rsid w:val="000824A7"/>
    <w:rsid w:val="0008304A"/>
    <w:rsid w:val="000937A5"/>
    <w:rsid w:val="000A2E14"/>
    <w:rsid w:val="000C0211"/>
    <w:rsid w:val="000C2B74"/>
    <w:rsid w:val="000C7FA4"/>
    <w:rsid w:val="000F4703"/>
    <w:rsid w:val="000F7607"/>
    <w:rsid w:val="00102B00"/>
    <w:rsid w:val="00110DA7"/>
    <w:rsid w:val="001125C9"/>
    <w:rsid w:val="00121941"/>
    <w:rsid w:val="00134C6D"/>
    <w:rsid w:val="001522B9"/>
    <w:rsid w:val="00162578"/>
    <w:rsid w:val="00174D54"/>
    <w:rsid w:val="00181A53"/>
    <w:rsid w:val="00182E0D"/>
    <w:rsid w:val="00187B16"/>
    <w:rsid w:val="0019635B"/>
    <w:rsid w:val="00196B5D"/>
    <w:rsid w:val="001A02F8"/>
    <w:rsid w:val="001A0883"/>
    <w:rsid w:val="001A7DA7"/>
    <w:rsid w:val="001C220D"/>
    <w:rsid w:val="001C7A12"/>
    <w:rsid w:val="001D1043"/>
    <w:rsid w:val="001F0513"/>
    <w:rsid w:val="001F4A15"/>
    <w:rsid w:val="00210BC7"/>
    <w:rsid w:val="0021363D"/>
    <w:rsid w:val="00217F07"/>
    <w:rsid w:val="00223555"/>
    <w:rsid w:val="00231377"/>
    <w:rsid w:val="002348E0"/>
    <w:rsid w:val="00260E48"/>
    <w:rsid w:val="00270D3E"/>
    <w:rsid w:val="002913F5"/>
    <w:rsid w:val="002B20B9"/>
    <w:rsid w:val="002D4627"/>
    <w:rsid w:val="0030579B"/>
    <w:rsid w:val="00322001"/>
    <w:rsid w:val="00323BB8"/>
    <w:rsid w:val="00330586"/>
    <w:rsid w:val="003E4C96"/>
    <w:rsid w:val="00406A0F"/>
    <w:rsid w:val="004079B2"/>
    <w:rsid w:val="0041095B"/>
    <w:rsid w:val="0041191A"/>
    <w:rsid w:val="004175D7"/>
    <w:rsid w:val="004247B4"/>
    <w:rsid w:val="004313E0"/>
    <w:rsid w:val="0044729A"/>
    <w:rsid w:val="00456A6F"/>
    <w:rsid w:val="00457E21"/>
    <w:rsid w:val="004819BE"/>
    <w:rsid w:val="00483793"/>
    <w:rsid w:val="00495CD5"/>
    <w:rsid w:val="0049663C"/>
    <w:rsid w:val="00496D1E"/>
    <w:rsid w:val="00496E57"/>
    <w:rsid w:val="004A1AC5"/>
    <w:rsid w:val="004B747C"/>
    <w:rsid w:val="004C32E3"/>
    <w:rsid w:val="004D26A8"/>
    <w:rsid w:val="004D447E"/>
    <w:rsid w:val="004E08ED"/>
    <w:rsid w:val="004E6F71"/>
    <w:rsid w:val="004E70A3"/>
    <w:rsid w:val="004E7425"/>
    <w:rsid w:val="004F23F4"/>
    <w:rsid w:val="00523E52"/>
    <w:rsid w:val="00527355"/>
    <w:rsid w:val="00535C65"/>
    <w:rsid w:val="00543A5F"/>
    <w:rsid w:val="00551EF3"/>
    <w:rsid w:val="00555177"/>
    <w:rsid w:val="00557BB3"/>
    <w:rsid w:val="005601FF"/>
    <w:rsid w:val="00564DAA"/>
    <w:rsid w:val="00577D87"/>
    <w:rsid w:val="00583CAC"/>
    <w:rsid w:val="0058450F"/>
    <w:rsid w:val="00591067"/>
    <w:rsid w:val="005B0F3D"/>
    <w:rsid w:val="005B1B2F"/>
    <w:rsid w:val="005B3894"/>
    <w:rsid w:val="005D5648"/>
    <w:rsid w:val="005E21C3"/>
    <w:rsid w:val="005F1F31"/>
    <w:rsid w:val="005F2113"/>
    <w:rsid w:val="005F6951"/>
    <w:rsid w:val="00600F6C"/>
    <w:rsid w:val="006170E0"/>
    <w:rsid w:val="00621846"/>
    <w:rsid w:val="006346D2"/>
    <w:rsid w:val="00646A7A"/>
    <w:rsid w:val="00656B89"/>
    <w:rsid w:val="0065706F"/>
    <w:rsid w:val="00662CC5"/>
    <w:rsid w:val="00674D3A"/>
    <w:rsid w:val="00693B0A"/>
    <w:rsid w:val="006A452C"/>
    <w:rsid w:val="006A7043"/>
    <w:rsid w:val="006B7BE1"/>
    <w:rsid w:val="006C025E"/>
    <w:rsid w:val="006C41BF"/>
    <w:rsid w:val="006D088F"/>
    <w:rsid w:val="006D0A54"/>
    <w:rsid w:val="006D2E71"/>
    <w:rsid w:val="006E3377"/>
    <w:rsid w:val="006E3695"/>
    <w:rsid w:val="006F3A8C"/>
    <w:rsid w:val="006F3D98"/>
    <w:rsid w:val="0070036A"/>
    <w:rsid w:val="0072141D"/>
    <w:rsid w:val="00746B12"/>
    <w:rsid w:val="00762D4F"/>
    <w:rsid w:val="007647F6"/>
    <w:rsid w:val="00764B0C"/>
    <w:rsid w:val="007675CD"/>
    <w:rsid w:val="00790704"/>
    <w:rsid w:val="007A60EC"/>
    <w:rsid w:val="007C3C5B"/>
    <w:rsid w:val="007D29F0"/>
    <w:rsid w:val="007D2E48"/>
    <w:rsid w:val="007D31D7"/>
    <w:rsid w:val="007D73A6"/>
    <w:rsid w:val="007E107C"/>
    <w:rsid w:val="007E6C7D"/>
    <w:rsid w:val="007F0BAB"/>
    <w:rsid w:val="008018EB"/>
    <w:rsid w:val="008022FD"/>
    <w:rsid w:val="00882694"/>
    <w:rsid w:val="00883E7F"/>
    <w:rsid w:val="008A6404"/>
    <w:rsid w:val="008B4665"/>
    <w:rsid w:val="008B5C92"/>
    <w:rsid w:val="008C0830"/>
    <w:rsid w:val="008C33E9"/>
    <w:rsid w:val="008C371D"/>
    <w:rsid w:val="008D2CF4"/>
    <w:rsid w:val="008D751E"/>
    <w:rsid w:val="008E425D"/>
    <w:rsid w:val="008E42F4"/>
    <w:rsid w:val="008E4DA1"/>
    <w:rsid w:val="008F31FA"/>
    <w:rsid w:val="009169E1"/>
    <w:rsid w:val="00931BC5"/>
    <w:rsid w:val="00942B98"/>
    <w:rsid w:val="00952165"/>
    <w:rsid w:val="00952D96"/>
    <w:rsid w:val="0095392A"/>
    <w:rsid w:val="00954F20"/>
    <w:rsid w:val="00962193"/>
    <w:rsid w:val="00973454"/>
    <w:rsid w:val="00975938"/>
    <w:rsid w:val="0098301C"/>
    <w:rsid w:val="00990F8D"/>
    <w:rsid w:val="009930AE"/>
    <w:rsid w:val="009A615C"/>
    <w:rsid w:val="009B7ED0"/>
    <w:rsid w:val="009C0234"/>
    <w:rsid w:val="009C3F59"/>
    <w:rsid w:val="009C68B9"/>
    <w:rsid w:val="009C7F0E"/>
    <w:rsid w:val="009D0D9C"/>
    <w:rsid w:val="009E165F"/>
    <w:rsid w:val="009E2F2A"/>
    <w:rsid w:val="009E7546"/>
    <w:rsid w:val="009F40DE"/>
    <w:rsid w:val="009F6233"/>
    <w:rsid w:val="00A0157F"/>
    <w:rsid w:val="00A03F13"/>
    <w:rsid w:val="00A061FF"/>
    <w:rsid w:val="00A14A8E"/>
    <w:rsid w:val="00A300BA"/>
    <w:rsid w:val="00A33C4D"/>
    <w:rsid w:val="00A539C1"/>
    <w:rsid w:val="00A6264F"/>
    <w:rsid w:val="00A90709"/>
    <w:rsid w:val="00A93DA9"/>
    <w:rsid w:val="00A94887"/>
    <w:rsid w:val="00AA1B42"/>
    <w:rsid w:val="00AB0D0E"/>
    <w:rsid w:val="00AB388F"/>
    <w:rsid w:val="00AB4733"/>
    <w:rsid w:val="00AC63BD"/>
    <w:rsid w:val="00AC697F"/>
    <w:rsid w:val="00AD25DC"/>
    <w:rsid w:val="00AD2708"/>
    <w:rsid w:val="00AD726D"/>
    <w:rsid w:val="00AF2563"/>
    <w:rsid w:val="00AF7CDB"/>
    <w:rsid w:val="00B04075"/>
    <w:rsid w:val="00B15DB4"/>
    <w:rsid w:val="00B22662"/>
    <w:rsid w:val="00B23706"/>
    <w:rsid w:val="00B24CDC"/>
    <w:rsid w:val="00B26923"/>
    <w:rsid w:val="00B357FD"/>
    <w:rsid w:val="00B365C1"/>
    <w:rsid w:val="00B4123B"/>
    <w:rsid w:val="00B41DDB"/>
    <w:rsid w:val="00B52C4F"/>
    <w:rsid w:val="00B605E1"/>
    <w:rsid w:val="00B65801"/>
    <w:rsid w:val="00B86F0A"/>
    <w:rsid w:val="00B87D89"/>
    <w:rsid w:val="00B91B51"/>
    <w:rsid w:val="00B940E5"/>
    <w:rsid w:val="00BA461D"/>
    <w:rsid w:val="00BC48B9"/>
    <w:rsid w:val="00BC4F25"/>
    <w:rsid w:val="00BE7B58"/>
    <w:rsid w:val="00C075BF"/>
    <w:rsid w:val="00C262CB"/>
    <w:rsid w:val="00C3672E"/>
    <w:rsid w:val="00C4335A"/>
    <w:rsid w:val="00C72F23"/>
    <w:rsid w:val="00C73D58"/>
    <w:rsid w:val="00C9012A"/>
    <w:rsid w:val="00C96D33"/>
    <w:rsid w:val="00CA07D4"/>
    <w:rsid w:val="00CB1C92"/>
    <w:rsid w:val="00CB549F"/>
    <w:rsid w:val="00CC1888"/>
    <w:rsid w:val="00CC6604"/>
    <w:rsid w:val="00CD50CD"/>
    <w:rsid w:val="00CE1595"/>
    <w:rsid w:val="00CE246E"/>
    <w:rsid w:val="00CF7E4D"/>
    <w:rsid w:val="00D11929"/>
    <w:rsid w:val="00D132CE"/>
    <w:rsid w:val="00D13A22"/>
    <w:rsid w:val="00D16359"/>
    <w:rsid w:val="00D16760"/>
    <w:rsid w:val="00D2239C"/>
    <w:rsid w:val="00D46D6E"/>
    <w:rsid w:val="00D655A3"/>
    <w:rsid w:val="00D7239D"/>
    <w:rsid w:val="00D829F7"/>
    <w:rsid w:val="00D900CF"/>
    <w:rsid w:val="00DA28FF"/>
    <w:rsid w:val="00DA6FE9"/>
    <w:rsid w:val="00DB43C3"/>
    <w:rsid w:val="00DD0BC9"/>
    <w:rsid w:val="00DD7DC2"/>
    <w:rsid w:val="00DE791E"/>
    <w:rsid w:val="00DF5783"/>
    <w:rsid w:val="00E10EC0"/>
    <w:rsid w:val="00E13B30"/>
    <w:rsid w:val="00E31CB1"/>
    <w:rsid w:val="00E43CD7"/>
    <w:rsid w:val="00E46D22"/>
    <w:rsid w:val="00E568CF"/>
    <w:rsid w:val="00E57E70"/>
    <w:rsid w:val="00E72B64"/>
    <w:rsid w:val="00E834A6"/>
    <w:rsid w:val="00E86DDE"/>
    <w:rsid w:val="00E92DE6"/>
    <w:rsid w:val="00E94D2D"/>
    <w:rsid w:val="00EB1F9D"/>
    <w:rsid w:val="00EB42E4"/>
    <w:rsid w:val="00EC14A8"/>
    <w:rsid w:val="00EC45C6"/>
    <w:rsid w:val="00ED13E7"/>
    <w:rsid w:val="00EF2C7F"/>
    <w:rsid w:val="00EF3503"/>
    <w:rsid w:val="00EF6749"/>
    <w:rsid w:val="00F124F7"/>
    <w:rsid w:val="00F13D43"/>
    <w:rsid w:val="00F35AE7"/>
    <w:rsid w:val="00F43591"/>
    <w:rsid w:val="00F852BE"/>
    <w:rsid w:val="00F9398F"/>
    <w:rsid w:val="00FA3381"/>
    <w:rsid w:val="00FC2EC9"/>
    <w:rsid w:val="00FC48A3"/>
    <w:rsid w:val="00FC74A5"/>
    <w:rsid w:val="00FD7984"/>
    <w:rsid w:val="00FE5B34"/>
    <w:rsid w:val="00FE7AFB"/>
    <w:rsid w:val="00FF2EE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1D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2CF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anderungen.ch/herbst/" TargetMode="External"/><Relationship Id="rId7" Type="http://schemas.openxmlformats.org/officeDocument/2006/relationships/hyperlink" Target="http://www.citymobile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wanderungen.ch/medi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3</Pages>
  <Words>430</Words>
  <Characters>2451</Characters>
  <Application>Microsoft Word 12.1.0</Application>
  <DocSecurity>0</DocSecurity>
  <Lines>20</Lines>
  <Paragraphs>4</Paragraphs>
  <ScaleCrop>false</ScaleCrop>
  <Company/>
  <LinksUpToDate>false</LinksUpToDate>
  <CharactersWithSpaces>3010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42</cp:revision>
  <cp:lastPrinted>2013-12-05T15:00:00Z</cp:lastPrinted>
  <dcterms:created xsi:type="dcterms:W3CDTF">2014-09-11T11:57:00Z</dcterms:created>
  <dcterms:modified xsi:type="dcterms:W3CDTF">2014-09-16T06:28:00Z</dcterms:modified>
</cp:coreProperties>
</file>