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41BF" w:rsidRPr="006170E0" w:rsidRDefault="00882694" w:rsidP="000F7607">
      <w:pPr>
        <w:spacing w:before="60" w:after="60" w:line="320" w:lineRule="exact"/>
        <w:rPr>
          <w:lang w:val="de-CH"/>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4114800" cy="1261763"/>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nderungen.ch.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4114800" cy="1261763"/>
                    </a:xfrm>
                    <a:prstGeom prst="rect">
                      <a:avLst/>
                    </a:prstGeom>
                  </pic:spPr>
                </pic:pic>
              </a:graphicData>
            </a:graphic>
          </wp:anchor>
        </w:drawing>
      </w:r>
    </w:p>
    <w:p w:rsidR="0098301C" w:rsidRPr="006170E0" w:rsidRDefault="0098301C" w:rsidP="000F7607">
      <w:pPr>
        <w:spacing w:before="60" w:after="60" w:line="320" w:lineRule="exact"/>
        <w:rPr>
          <w:lang w:val="de-CH"/>
        </w:rPr>
      </w:pPr>
    </w:p>
    <w:p w:rsidR="00591067" w:rsidRPr="006170E0" w:rsidRDefault="00591067" w:rsidP="000F7607">
      <w:pPr>
        <w:spacing w:before="60" w:after="60" w:line="320" w:lineRule="exact"/>
        <w:rPr>
          <w:lang w:val="de-CH"/>
        </w:rPr>
      </w:pPr>
    </w:p>
    <w:p w:rsidR="000C2B74" w:rsidRPr="006170E0" w:rsidRDefault="000C2B74" w:rsidP="000F7607">
      <w:pPr>
        <w:spacing w:before="60" w:after="60" w:line="320" w:lineRule="exact"/>
        <w:rPr>
          <w:b/>
          <w:lang w:val="de-CH"/>
        </w:rPr>
      </w:pPr>
    </w:p>
    <w:p w:rsidR="004313E0" w:rsidRPr="00882694" w:rsidRDefault="00882694" w:rsidP="000F7607">
      <w:pPr>
        <w:spacing w:before="60" w:after="60" w:line="320" w:lineRule="exact"/>
        <w:rPr>
          <w:sz w:val="16"/>
          <w:szCs w:val="16"/>
          <w:lang w:val="de-CH"/>
        </w:rPr>
      </w:pPr>
      <w:r w:rsidRPr="00882694">
        <w:rPr>
          <w:sz w:val="16"/>
          <w:szCs w:val="16"/>
          <w:lang w:val="de-CH"/>
        </w:rPr>
        <w:t>Ein</w:t>
      </w:r>
      <w:r w:rsidR="001A0883">
        <w:rPr>
          <w:sz w:val="16"/>
          <w:szCs w:val="16"/>
          <w:lang w:val="de-CH"/>
        </w:rPr>
        <w:t>e</w:t>
      </w:r>
      <w:r w:rsidRPr="00882694">
        <w:rPr>
          <w:sz w:val="16"/>
          <w:szCs w:val="16"/>
          <w:lang w:val="de-CH"/>
        </w:rPr>
        <w:t xml:space="preserve"> </w:t>
      </w:r>
      <w:r w:rsidR="001A0883">
        <w:rPr>
          <w:sz w:val="16"/>
          <w:szCs w:val="16"/>
          <w:lang w:val="de-CH"/>
        </w:rPr>
        <w:t>Webseite</w:t>
      </w:r>
      <w:r w:rsidRPr="00882694">
        <w:rPr>
          <w:sz w:val="16"/>
          <w:szCs w:val="16"/>
          <w:lang w:val="de-CH"/>
        </w:rPr>
        <w:t xml:space="preserve"> von tourenguide.ch</w:t>
      </w:r>
    </w:p>
    <w:p w:rsidR="00882694" w:rsidRDefault="00882694" w:rsidP="00AB4733">
      <w:pPr>
        <w:spacing w:before="120" w:after="240" w:line="320" w:lineRule="exact"/>
        <w:rPr>
          <w:b/>
          <w:sz w:val="28"/>
          <w:lang w:val="de-CH"/>
        </w:rPr>
      </w:pPr>
    </w:p>
    <w:p w:rsidR="00882694" w:rsidRDefault="00882694" w:rsidP="00AB4733">
      <w:pPr>
        <w:spacing w:before="120" w:after="240" w:line="320" w:lineRule="exact"/>
        <w:rPr>
          <w:b/>
          <w:sz w:val="28"/>
          <w:lang w:val="de-CH"/>
        </w:rPr>
      </w:pPr>
    </w:p>
    <w:p w:rsidR="009E165F" w:rsidRPr="00DA6FE9" w:rsidRDefault="00D655A3" w:rsidP="00182E0D">
      <w:pPr>
        <w:spacing w:before="120" w:after="360" w:line="360" w:lineRule="exact"/>
        <w:rPr>
          <w:b/>
          <w:sz w:val="36"/>
          <w:lang w:val="de-CH"/>
        </w:rPr>
      </w:pPr>
      <w:r w:rsidRPr="00DA6FE9">
        <w:rPr>
          <w:b/>
          <w:sz w:val="36"/>
          <w:lang w:val="de-CH"/>
        </w:rPr>
        <w:t>Medienm</w:t>
      </w:r>
      <w:r w:rsidR="008E4DA1" w:rsidRPr="00DA6FE9">
        <w:rPr>
          <w:b/>
          <w:sz w:val="36"/>
          <w:lang w:val="de-CH"/>
        </w:rPr>
        <w:t>itteilung</w:t>
      </w:r>
    </w:p>
    <w:p w:rsidR="00DA6FE9" w:rsidRPr="006170E0" w:rsidRDefault="00DA6FE9" w:rsidP="00182E0D">
      <w:pPr>
        <w:spacing w:before="120" w:after="360" w:line="360" w:lineRule="exact"/>
        <w:rPr>
          <w:b/>
          <w:lang w:val="de-CH"/>
        </w:rPr>
      </w:pPr>
      <w:r>
        <w:rPr>
          <w:lang w:val="de-CH"/>
        </w:rPr>
        <w:t xml:space="preserve">Brügg BE, </w:t>
      </w:r>
      <w:r w:rsidR="00213464">
        <w:rPr>
          <w:lang w:val="de-CH"/>
        </w:rPr>
        <w:t>20.03.2014</w:t>
      </w:r>
    </w:p>
    <w:p w:rsidR="00DA6FE9" w:rsidRDefault="00DA6FE9" w:rsidP="00182E0D">
      <w:pPr>
        <w:spacing w:before="120" w:after="360" w:line="360" w:lineRule="exact"/>
        <w:rPr>
          <w:b/>
          <w:lang w:val="de-CH"/>
        </w:rPr>
      </w:pPr>
    </w:p>
    <w:p w:rsidR="001125C9" w:rsidRDefault="00213464" w:rsidP="00182E0D">
      <w:pPr>
        <w:spacing w:before="120" w:after="360" w:line="360" w:lineRule="exact"/>
        <w:rPr>
          <w:b/>
          <w:lang w:val="de-CH"/>
        </w:rPr>
      </w:pPr>
      <w:r>
        <w:rPr>
          <w:b/>
          <w:lang w:val="de-CH"/>
        </w:rPr>
        <w:t>Frühlingswanderungen</w:t>
      </w:r>
      <w:r w:rsidR="006527E3">
        <w:rPr>
          <w:b/>
          <w:lang w:val="de-CH"/>
        </w:rPr>
        <w:t xml:space="preserve"> in</w:t>
      </w:r>
      <w:r>
        <w:rPr>
          <w:b/>
          <w:lang w:val="de-CH"/>
        </w:rPr>
        <w:t xml:space="preserve"> der Schweiz</w:t>
      </w:r>
    </w:p>
    <w:p w:rsidR="009E165F" w:rsidRPr="006170E0" w:rsidRDefault="009E165F" w:rsidP="00182E0D">
      <w:pPr>
        <w:spacing w:before="120" w:after="360" w:line="360" w:lineRule="exact"/>
        <w:rPr>
          <w:b/>
          <w:lang w:val="de-CH"/>
        </w:rPr>
      </w:pPr>
      <w:r w:rsidRPr="006170E0">
        <w:rPr>
          <w:b/>
          <w:lang w:val="de-CH"/>
        </w:rPr>
        <w:t>Inhalt</w:t>
      </w:r>
    </w:p>
    <w:p w:rsidR="00DA6FE9" w:rsidRPr="00DA6FE9" w:rsidRDefault="006527E3" w:rsidP="00182E0D">
      <w:pPr>
        <w:pStyle w:val="Listenabsatz"/>
        <w:numPr>
          <w:ilvl w:val="0"/>
          <w:numId w:val="1"/>
        </w:numPr>
        <w:spacing w:before="120" w:after="360" w:line="360" w:lineRule="exact"/>
        <w:rPr>
          <w:b/>
          <w:lang w:val="de-CH"/>
        </w:rPr>
      </w:pPr>
      <w:r>
        <w:rPr>
          <w:rStyle w:val="Betont"/>
          <w:rFonts w:cs="Arial"/>
          <w:b w:val="0"/>
          <w:color w:val="222222"/>
        </w:rPr>
        <w:t>Die schönsten Frühlingswanderungen der</w:t>
      </w:r>
      <w:r w:rsidR="008677B8">
        <w:rPr>
          <w:rStyle w:val="Betont"/>
          <w:rFonts w:cs="Arial"/>
          <w:b w:val="0"/>
          <w:color w:val="222222"/>
        </w:rPr>
        <w:t xml:space="preserve"> Schweiz</w:t>
      </w:r>
    </w:p>
    <w:p w:rsidR="004E08ED" w:rsidRPr="00DA6FE9" w:rsidRDefault="006527E3" w:rsidP="00182E0D">
      <w:pPr>
        <w:pStyle w:val="Listenabsatz"/>
        <w:numPr>
          <w:ilvl w:val="0"/>
          <w:numId w:val="1"/>
        </w:numPr>
        <w:spacing w:before="120" w:after="360" w:line="360" w:lineRule="exact"/>
        <w:rPr>
          <w:b/>
          <w:lang w:val="de-CH"/>
        </w:rPr>
      </w:pPr>
      <w:r>
        <w:rPr>
          <w:rStyle w:val="Betont"/>
          <w:rFonts w:cs="Arial"/>
          <w:b w:val="0"/>
          <w:color w:val="222222"/>
        </w:rPr>
        <w:t>Neue Rubriken "</w:t>
      </w:r>
      <w:r w:rsidR="00213464">
        <w:rPr>
          <w:rStyle w:val="Betont"/>
          <w:rFonts w:cs="Arial"/>
          <w:b w:val="0"/>
          <w:color w:val="222222"/>
        </w:rPr>
        <w:t>Wanderhotels</w:t>
      </w:r>
      <w:r>
        <w:rPr>
          <w:rStyle w:val="Betont"/>
          <w:rFonts w:cs="Arial"/>
          <w:b w:val="0"/>
          <w:color w:val="222222"/>
        </w:rPr>
        <w:t xml:space="preserve">" </w:t>
      </w:r>
      <w:r w:rsidR="00A033EA">
        <w:rPr>
          <w:rStyle w:val="Betont"/>
          <w:rFonts w:cs="Arial"/>
          <w:b w:val="0"/>
          <w:color w:val="222222"/>
        </w:rPr>
        <w:t>und</w:t>
      </w:r>
      <w:r>
        <w:rPr>
          <w:rStyle w:val="Betont"/>
          <w:rFonts w:cs="Arial"/>
          <w:b w:val="0"/>
          <w:color w:val="222222"/>
        </w:rPr>
        <w:t xml:space="preserve"> "Wanderpauschalen"</w:t>
      </w:r>
    </w:p>
    <w:p w:rsidR="00DA6FE9" w:rsidRDefault="00A033EA" w:rsidP="00182E0D">
      <w:pPr>
        <w:spacing w:before="120" w:after="360" w:line="360" w:lineRule="exact"/>
        <w:rPr>
          <w:b/>
          <w:lang w:val="de-CH"/>
        </w:rPr>
      </w:pPr>
      <w:r>
        <w:rPr>
          <w:b/>
          <w:lang w:val="de-CH"/>
        </w:rPr>
        <w:br/>
      </w:r>
      <w:r w:rsidR="00217F07" w:rsidRPr="006170E0">
        <w:rPr>
          <w:b/>
          <w:lang w:val="de-CH"/>
        </w:rPr>
        <w:t>Absender und Kontaktperson</w:t>
      </w:r>
      <w:r w:rsidR="00AB4733">
        <w:rPr>
          <w:b/>
          <w:lang w:val="de-CH"/>
        </w:rPr>
        <w:br/>
      </w:r>
      <w:r w:rsidR="006D0A54">
        <w:rPr>
          <w:lang w:val="de-CH"/>
        </w:rPr>
        <w:t>Tourenguide.ch – René Rychener</w:t>
      </w:r>
      <w:r w:rsidR="00217F07" w:rsidRPr="006170E0">
        <w:rPr>
          <w:lang w:val="de-CH"/>
        </w:rPr>
        <w:br/>
        <w:t>Gottstattstrasse 6, CH-2555 Brügg BE</w:t>
      </w:r>
      <w:r w:rsidR="00217F07" w:rsidRPr="006170E0">
        <w:rPr>
          <w:lang w:val="de-CH"/>
        </w:rPr>
        <w:br/>
        <w:t>Email: tourenguide@tourenguide.ch, Telefon: +41 79 508 86 65</w:t>
      </w:r>
    </w:p>
    <w:p w:rsidR="009C7F0E" w:rsidRDefault="004313E0" w:rsidP="00182E0D">
      <w:pPr>
        <w:spacing w:before="120" w:after="360" w:line="360" w:lineRule="exact"/>
        <w:rPr>
          <w:lang w:val="de-CH"/>
        </w:rPr>
      </w:pPr>
      <w:r w:rsidRPr="006170E0">
        <w:rPr>
          <w:b/>
          <w:lang w:val="de-CH"/>
        </w:rPr>
        <w:t>Bildmaterial</w:t>
      </w:r>
      <w:r w:rsidR="00AB4733">
        <w:rPr>
          <w:b/>
          <w:lang w:val="de-CH"/>
        </w:rPr>
        <w:br/>
      </w:r>
      <w:r w:rsidR="00495CD5">
        <w:rPr>
          <w:lang w:val="de-CH"/>
        </w:rPr>
        <w:t xml:space="preserve">Die </w:t>
      </w:r>
      <w:r w:rsidR="006E3695" w:rsidRPr="006170E0">
        <w:rPr>
          <w:lang w:val="de-CH"/>
        </w:rPr>
        <w:t>Bilder zu</w:t>
      </w:r>
      <w:r w:rsidR="00882694">
        <w:rPr>
          <w:lang w:val="de-CH"/>
        </w:rPr>
        <w:t xml:space="preserve"> dieser</w:t>
      </w:r>
      <w:r w:rsidR="006E3695" w:rsidRPr="006170E0">
        <w:rPr>
          <w:lang w:val="de-CH"/>
        </w:rPr>
        <w:t xml:space="preserve"> Medienmitteilung </w:t>
      </w:r>
      <w:r w:rsidR="009D0D9C">
        <w:rPr>
          <w:lang w:val="de-CH"/>
        </w:rPr>
        <w:t>stehen</w:t>
      </w:r>
      <w:r w:rsidR="006E3695" w:rsidRPr="006170E0">
        <w:rPr>
          <w:lang w:val="de-CH"/>
        </w:rPr>
        <w:t xml:space="preserve"> in </w:t>
      </w:r>
      <w:r w:rsidR="008A6404" w:rsidRPr="006170E0">
        <w:rPr>
          <w:lang w:val="de-CH"/>
        </w:rPr>
        <w:t>druck</w:t>
      </w:r>
      <w:r w:rsidR="006E3695" w:rsidRPr="006170E0">
        <w:rPr>
          <w:lang w:val="de-CH"/>
        </w:rPr>
        <w:t>fähigem</w:t>
      </w:r>
      <w:r w:rsidR="00D655A3" w:rsidRPr="006170E0">
        <w:rPr>
          <w:lang w:val="de-CH"/>
        </w:rPr>
        <w:t xml:space="preserve"> </w:t>
      </w:r>
      <w:r w:rsidR="00CE1595" w:rsidRPr="006170E0">
        <w:rPr>
          <w:lang w:val="de-CH"/>
        </w:rPr>
        <w:t xml:space="preserve">Format unter </w:t>
      </w:r>
      <w:hyperlink r:id="rId6" w:history="1">
        <w:r w:rsidR="00882694">
          <w:rPr>
            <w:rStyle w:val="Link"/>
            <w:lang w:val="de-CH"/>
          </w:rPr>
          <w:t>wanderungen</w:t>
        </w:r>
        <w:r w:rsidR="00CE1595" w:rsidRPr="006170E0">
          <w:rPr>
            <w:rStyle w:val="Link"/>
            <w:lang w:val="de-CH"/>
          </w:rPr>
          <w:t>.ch/</w:t>
        </w:r>
        <w:r w:rsidR="001C7A12" w:rsidRPr="006170E0">
          <w:rPr>
            <w:rStyle w:val="Link"/>
            <w:lang w:val="de-CH"/>
          </w:rPr>
          <w:t>medien</w:t>
        </w:r>
      </w:hyperlink>
      <w:r w:rsidR="00CE1595" w:rsidRPr="006170E0">
        <w:rPr>
          <w:lang w:val="de-CH"/>
        </w:rPr>
        <w:t xml:space="preserve"> </w:t>
      </w:r>
      <w:r w:rsidR="009D0D9C">
        <w:rPr>
          <w:lang w:val="de-CH"/>
        </w:rPr>
        <w:t>zur Verfügung</w:t>
      </w:r>
      <w:r w:rsidRPr="006170E0">
        <w:rPr>
          <w:lang w:val="de-CH"/>
        </w:rPr>
        <w:t xml:space="preserve">. Weitere Bilder können bei </w:t>
      </w:r>
      <w:r w:rsidR="00CE1595" w:rsidRPr="006170E0">
        <w:rPr>
          <w:lang w:val="de-CH"/>
        </w:rPr>
        <w:t>tourenguide@</w:t>
      </w:r>
      <w:r w:rsidRPr="006170E0">
        <w:rPr>
          <w:lang w:val="de-CH"/>
        </w:rPr>
        <w:t>tourenguide.ch angefordert werden.</w:t>
      </w:r>
    </w:p>
    <w:p w:rsidR="00C4335A" w:rsidRPr="001A0883" w:rsidRDefault="00CA228F" w:rsidP="00182E0D">
      <w:pPr>
        <w:spacing w:before="120" w:after="360" w:line="360" w:lineRule="exact"/>
        <w:rPr>
          <w:rStyle w:val="Betont"/>
        </w:rPr>
      </w:pPr>
      <w:r>
        <w:rPr>
          <w:b/>
          <w:noProof/>
          <w:sz w:val="28"/>
        </w:rPr>
        <w:drawing>
          <wp:anchor distT="0" distB="0" distL="114300" distR="114300" simplePos="0" relativeHeight="251669504" behindDoc="0" locked="0" layoutInCell="1" allowOverlap="1">
            <wp:simplePos x="0" y="0"/>
            <wp:positionH relativeFrom="column">
              <wp:posOffset>2949268</wp:posOffset>
            </wp:positionH>
            <wp:positionV relativeFrom="paragraph">
              <wp:posOffset>63357</wp:posOffset>
            </wp:positionV>
            <wp:extent cx="2880032" cy="1622322"/>
            <wp:effectExtent l="25400" t="0" r="0" b="0"/>
            <wp:wrapNone/>
            <wp:docPr id="6" name="" descr="th1_Fruehlingswanderung_Thurg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_Fruehlingswanderung_Thurgau.jpg"/>
                    <pic:cNvPicPr/>
                  </pic:nvPicPr>
                  <pic:blipFill>
                    <a:blip r:embed="rId7"/>
                    <a:stretch>
                      <a:fillRect/>
                    </a:stretch>
                  </pic:blipFill>
                  <pic:spPr>
                    <a:xfrm>
                      <a:off x="0" y="0"/>
                      <a:ext cx="2880032" cy="1622322"/>
                    </a:xfrm>
                    <a:prstGeom prst="rect">
                      <a:avLst/>
                    </a:prstGeom>
                  </pic:spPr>
                </pic:pic>
              </a:graphicData>
            </a:graphic>
          </wp:anchor>
        </w:drawing>
      </w:r>
      <w:r>
        <w:rPr>
          <w:b/>
          <w:noProof/>
          <w:sz w:val="28"/>
        </w:rPr>
        <w:drawing>
          <wp:anchor distT="0" distB="0" distL="114300" distR="114300" simplePos="0" relativeHeight="251668480" behindDoc="0" locked="0" layoutInCell="1" allowOverlap="1">
            <wp:simplePos x="0" y="0"/>
            <wp:positionH relativeFrom="column">
              <wp:posOffset>-18989</wp:posOffset>
            </wp:positionH>
            <wp:positionV relativeFrom="paragraph">
              <wp:posOffset>63500</wp:posOffset>
            </wp:positionV>
            <wp:extent cx="2880033" cy="1622323"/>
            <wp:effectExtent l="25400" t="0" r="0" b="0"/>
            <wp:wrapNone/>
            <wp:docPr id="5" name="" descr="th1_Fruehlingswanderung_Langen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_Fruehlingswanderung_Langenthal.jpg"/>
                    <pic:cNvPicPr/>
                  </pic:nvPicPr>
                  <pic:blipFill>
                    <a:blip r:embed="rId8"/>
                    <a:stretch>
                      <a:fillRect/>
                    </a:stretch>
                  </pic:blipFill>
                  <pic:spPr>
                    <a:xfrm>
                      <a:off x="0" y="0"/>
                      <a:ext cx="2880033" cy="1622323"/>
                    </a:xfrm>
                    <a:prstGeom prst="rect">
                      <a:avLst/>
                    </a:prstGeom>
                  </pic:spPr>
                </pic:pic>
              </a:graphicData>
            </a:graphic>
          </wp:anchor>
        </w:drawing>
      </w:r>
      <w:r w:rsidR="007F0BAB">
        <w:rPr>
          <w:b/>
          <w:sz w:val="28"/>
          <w:lang w:val="de-CH"/>
        </w:rPr>
        <w:br w:type="page"/>
      </w:r>
      <w:r w:rsidR="00F80278">
        <w:rPr>
          <w:b/>
          <w:sz w:val="28"/>
          <w:lang w:val="de-CH"/>
        </w:rPr>
        <w:t>Die schönsten Frühlingswanderungen der Schweiz</w:t>
      </w:r>
    </w:p>
    <w:p w:rsidR="000A2E14" w:rsidRDefault="00796214" w:rsidP="00182E0D">
      <w:pPr>
        <w:pStyle w:val="StandardWeb"/>
        <w:spacing w:before="120" w:beforeAutospacing="0" w:after="360" w:afterAutospacing="0" w:line="360" w:lineRule="exact"/>
        <w:rPr>
          <w:rStyle w:val="Betont"/>
          <w:rFonts w:ascii="Arial" w:hAnsi="Arial" w:cstheme="minorBidi"/>
          <w:sz w:val="24"/>
          <w:szCs w:val="24"/>
        </w:rPr>
      </w:pPr>
      <w:r w:rsidRPr="00796214">
        <w:rPr>
          <w:rStyle w:val="Betont"/>
          <w:rFonts w:ascii="Arial" w:hAnsi="Arial" w:cs="Arial"/>
          <w:color w:val="222222"/>
          <w:sz w:val="24"/>
          <w:szCs w:val="24"/>
        </w:rPr>
        <w:t>Rechtzeitig zum Frühlingsbeginn präsentiert wanderungen.ch eine Auswahl mit 36</w:t>
      </w:r>
      <w:r>
        <w:rPr>
          <w:rStyle w:val="Betont"/>
          <w:rFonts w:ascii="Arial" w:hAnsi="Arial" w:cs="Arial"/>
          <w:color w:val="222222"/>
          <w:sz w:val="24"/>
          <w:szCs w:val="24"/>
        </w:rPr>
        <w:t xml:space="preserve"> attraktiven und</w:t>
      </w:r>
      <w:r w:rsidRPr="00796214">
        <w:rPr>
          <w:rStyle w:val="Betont"/>
          <w:rFonts w:ascii="Arial" w:hAnsi="Arial" w:cs="Arial"/>
          <w:color w:val="222222"/>
          <w:sz w:val="24"/>
          <w:szCs w:val="24"/>
        </w:rPr>
        <w:t xml:space="preserve"> frühlingstauglichen Wandervorschlägen</w:t>
      </w:r>
      <w:r w:rsidR="00B87D89">
        <w:rPr>
          <w:rStyle w:val="Betont"/>
          <w:rFonts w:ascii="Arial" w:hAnsi="Arial" w:cs="Arial"/>
          <w:color w:val="222222"/>
          <w:sz w:val="24"/>
          <w:szCs w:val="24"/>
        </w:rPr>
        <w:t>.</w:t>
      </w:r>
    </w:p>
    <w:p w:rsidR="00EE32F1" w:rsidRPr="00F80278" w:rsidRDefault="00EF2B40" w:rsidP="00182E0D">
      <w:pPr>
        <w:pStyle w:val="StandardWeb"/>
        <w:spacing w:before="120" w:beforeAutospacing="0" w:after="360" w:afterAutospacing="0" w:line="360" w:lineRule="exact"/>
        <w:rPr>
          <w:rStyle w:val="Betont"/>
        </w:rPr>
      </w:pPr>
      <w:r>
        <w:rPr>
          <w:rStyle w:val="Betont"/>
          <w:rFonts w:ascii="Arial" w:hAnsi="Arial" w:cs="Arial"/>
          <w:b w:val="0"/>
          <w:color w:val="222222"/>
          <w:sz w:val="24"/>
          <w:szCs w:val="24"/>
        </w:rPr>
        <w:t xml:space="preserve">Eine echte Panoramatour über den Heitersberg ist auf dieser Auswahl beispielsweise zu finden. Zwischen Dietikon und Baden gibt’s auch sonst </w:t>
      </w:r>
      <w:r w:rsidR="007D7CBE">
        <w:rPr>
          <w:rStyle w:val="Betont"/>
          <w:rFonts w:ascii="Arial" w:hAnsi="Arial" w:cs="Arial"/>
          <w:b w:val="0"/>
          <w:color w:val="222222"/>
          <w:sz w:val="24"/>
          <w:szCs w:val="24"/>
        </w:rPr>
        <w:t>viel</w:t>
      </w:r>
      <w:r>
        <w:rPr>
          <w:rStyle w:val="Betont"/>
          <w:rFonts w:ascii="Arial" w:hAnsi="Arial" w:cs="Arial"/>
          <w:b w:val="0"/>
          <w:color w:val="222222"/>
          <w:sz w:val="24"/>
          <w:szCs w:val="24"/>
        </w:rPr>
        <w:t xml:space="preserve"> zu entdecken. Oder eine</w:t>
      </w:r>
      <w:r w:rsidR="00EE32F1">
        <w:rPr>
          <w:rStyle w:val="Betont"/>
          <w:rFonts w:ascii="Arial" w:hAnsi="Arial" w:cs="Arial"/>
          <w:b w:val="0"/>
          <w:color w:val="222222"/>
          <w:sz w:val="24"/>
          <w:szCs w:val="24"/>
        </w:rPr>
        <w:t xml:space="preserve"> abwechslungsreiche</w:t>
      </w:r>
      <w:r>
        <w:rPr>
          <w:rStyle w:val="Betont"/>
          <w:rFonts w:ascii="Arial" w:hAnsi="Arial" w:cs="Arial"/>
          <w:b w:val="0"/>
          <w:color w:val="222222"/>
          <w:sz w:val="24"/>
          <w:szCs w:val="24"/>
        </w:rPr>
        <w:t xml:space="preserve"> Grenzwanderung von Riehen über Sankt-Chrischona nach Basel. Natürlich darf auch das Tessin nicht fehlen. </w:t>
      </w:r>
      <w:r w:rsidR="005C3B43">
        <w:rPr>
          <w:rStyle w:val="Betont"/>
          <w:rFonts w:ascii="Arial" w:hAnsi="Arial" w:cs="Arial"/>
          <w:b w:val="0"/>
          <w:color w:val="222222"/>
          <w:sz w:val="24"/>
          <w:szCs w:val="24"/>
        </w:rPr>
        <w:t>Zum Beispiel e</w:t>
      </w:r>
      <w:r w:rsidR="007D7CBE">
        <w:rPr>
          <w:rStyle w:val="Betont"/>
          <w:rFonts w:ascii="Arial" w:hAnsi="Arial" w:cs="Arial"/>
          <w:b w:val="0"/>
          <w:color w:val="222222"/>
          <w:sz w:val="24"/>
          <w:szCs w:val="24"/>
        </w:rPr>
        <w:t xml:space="preserve">ine </w:t>
      </w:r>
      <w:r w:rsidR="00EE32F1">
        <w:rPr>
          <w:rStyle w:val="Betont"/>
          <w:rFonts w:ascii="Arial" w:hAnsi="Arial" w:cs="Arial"/>
          <w:b w:val="0"/>
          <w:color w:val="222222"/>
          <w:sz w:val="24"/>
          <w:szCs w:val="24"/>
        </w:rPr>
        <w:t xml:space="preserve">Wanderung </w:t>
      </w:r>
      <w:r w:rsidR="007D7CBE">
        <w:rPr>
          <w:rStyle w:val="Betont"/>
          <w:rFonts w:ascii="Arial" w:hAnsi="Arial" w:cs="Arial"/>
          <w:b w:val="0"/>
          <w:color w:val="222222"/>
          <w:sz w:val="24"/>
          <w:szCs w:val="24"/>
        </w:rPr>
        <w:t>v</w:t>
      </w:r>
      <w:r>
        <w:rPr>
          <w:rStyle w:val="Betont"/>
          <w:rFonts w:ascii="Arial" w:hAnsi="Arial" w:cs="Arial"/>
          <w:b w:val="0"/>
          <w:color w:val="222222"/>
          <w:sz w:val="24"/>
          <w:szCs w:val="24"/>
        </w:rPr>
        <w:t>on Ascona durch Kastanienwälder hinauf zum roten Felsen von Barbescio</w:t>
      </w:r>
      <w:r w:rsidR="007D7CBE">
        <w:rPr>
          <w:rStyle w:val="Betont"/>
          <w:rFonts w:ascii="Arial" w:hAnsi="Arial" w:cs="Arial"/>
          <w:b w:val="0"/>
          <w:color w:val="222222"/>
          <w:sz w:val="24"/>
          <w:szCs w:val="24"/>
        </w:rPr>
        <w:t xml:space="preserve">. </w:t>
      </w:r>
      <w:r w:rsidR="00EE32F1">
        <w:rPr>
          <w:rStyle w:val="Betont"/>
          <w:rFonts w:ascii="Arial" w:hAnsi="Arial" w:cs="Arial"/>
          <w:b w:val="0"/>
          <w:color w:val="222222"/>
          <w:sz w:val="24"/>
          <w:szCs w:val="24"/>
        </w:rPr>
        <w:t>Und f</w:t>
      </w:r>
      <w:r w:rsidR="007D7CBE">
        <w:rPr>
          <w:rStyle w:val="Betont"/>
          <w:rFonts w:ascii="Arial" w:hAnsi="Arial" w:cs="Arial"/>
          <w:b w:val="0"/>
          <w:color w:val="222222"/>
          <w:sz w:val="24"/>
          <w:szCs w:val="24"/>
        </w:rPr>
        <w:t>ür Liebhaber von erholsamen Uferwanderungen stehen gleich mehrere Tourenvorschläge entlang von Seen und von Flüssen zur Verfügung.</w:t>
      </w:r>
      <w:r w:rsidR="00EE32F1">
        <w:rPr>
          <w:rStyle w:val="Betont"/>
          <w:rFonts w:ascii="Arial" w:hAnsi="Arial" w:cs="Arial"/>
          <w:b w:val="0"/>
          <w:color w:val="222222"/>
          <w:sz w:val="24"/>
          <w:szCs w:val="24"/>
        </w:rPr>
        <w:t xml:space="preserve"> </w:t>
      </w:r>
      <w:r w:rsidR="001B6753">
        <w:rPr>
          <w:rStyle w:val="Betont"/>
          <w:rFonts w:ascii="Arial" w:hAnsi="Arial" w:cs="Arial"/>
          <w:b w:val="0"/>
          <w:color w:val="222222"/>
          <w:sz w:val="24"/>
          <w:szCs w:val="24"/>
        </w:rPr>
        <w:br/>
      </w:r>
      <w:r w:rsidR="00EE32F1" w:rsidRPr="00A033EA">
        <w:rPr>
          <w:rStyle w:val="Betont"/>
          <w:rFonts w:ascii="Arial" w:hAnsi="Arial" w:cs="Arial"/>
          <w:i/>
          <w:color w:val="222222"/>
          <w:sz w:val="24"/>
          <w:szCs w:val="24"/>
        </w:rPr>
        <w:t>Direktlink:</w:t>
      </w:r>
      <w:r w:rsidR="00EE32F1">
        <w:rPr>
          <w:rStyle w:val="Betont"/>
          <w:rFonts w:ascii="Arial" w:hAnsi="Arial" w:cs="Arial"/>
          <w:b w:val="0"/>
          <w:color w:val="222222"/>
          <w:sz w:val="24"/>
          <w:szCs w:val="24"/>
        </w:rPr>
        <w:t xml:space="preserve"> </w:t>
      </w:r>
      <w:hyperlink r:id="rId9" w:history="1">
        <w:r w:rsidR="00EE32F1" w:rsidRPr="00496B09">
          <w:rPr>
            <w:rStyle w:val="Link"/>
            <w:rFonts w:ascii="Arial" w:hAnsi="Arial" w:cs="Arial"/>
            <w:sz w:val="24"/>
            <w:szCs w:val="24"/>
          </w:rPr>
          <w:t>www.wanderungen.ch/fruehling</w:t>
        </w:r>
      </w:hyperlink>
    </w:p>
    <w:p w:rsidR="006054A7" w:rsidRPr="006527E3" w:rsidRDefault="00F80278" w:rsidP="00182E0D">
      <w:pPr>
        <w:pStyle w:val="StandardWeb"/>
        <w:spacing w:before="120" w:beforeAutospacing="0" w:after="360" w:afterAutospacing="0" w:line="360" w:lineRule="exact"/>
        <w:rPr>
          <w:b/>
          <w:bCs/>
        </w:rPr>
      </w:pPr>
      <w:r>
        <w:rPr>
          <w:rStyle w:val="Betont"/>
          <w:rFonts w:ascii="Arial" w:hAnsi="Arial" w:cs="Arial"/>
          <w:color w:val="222222"/>
          <w:sz w:val="24"/>
          <w:szCs w:val="24"/>
        </w:rPr>
        <w:t>Wanderhotels</w:t>
      </w:r>
      <w:r w:rsidR="006527E3">
        <w:rPr>
          <w:rStyle w:val="Betont"/>
          <w:rFonts w:ascii="Arial" w:hAnsi="Arial" w:cs="Arial"/>
          <w:color w:val="222222"/>
          <w:sz w:val="24"/>
          <w:szCs w:val="24"/>
        </w:rPr>
        <w:t xml:space="preserve"> und Wanderpauschalen</w:t>
      </w:r>
      <w:r w:rsidR="008C371D">
        <w:rPr>
          <w:rStyle w:val="Betont"/>
          <w:rFonts w:ascii="Arial" w:hAnsi="Arial" w:cs="Arial"/>
          <w:b w:val="0"/>
          <w:color w:val="222222"/>
          <w:sz w:val="24"/>
          <w:szCs w:val="24"/>
        </w:rPr>
        <w:br/>
      </w:r>
      <w:r w:rsidR="0056022F">
        <w:rPr>
          <w:rStyle w:val="Betont"/>
          <w:rFonts w:ascii="Arial" w:hAnsi="Arial" w:cs="Arial"/>
          <w:b w:val="0"/>
          <w:color w:val="222222"/>
          <w:sz w:val="24"/>
          <w:szCs w:val="24"/>
        </w:rPr>
        <w:t xml:space="preserve">In der </w:t>
      </w:r>
      <w:r w:rsidR="00057436">
        <w:rPr>
          <w:rStyle w:val="Betont"/>
          <w:rFonts w:ascii="Arial" w:hAnsi="Arial" w:cs="Arial"/>
          <w:b w:val="0"/>
          <w:color w:val="222222"/>
          <w:sz w:val="24"/>
          <w:szCs w:val="24"/>
        </w:rPr>
        <w:t>neue</w:t>
      </w:r>
      <w:r w:rsidR="0056022F">
        <w:rPr>
          <w:rStyle w:val="Betont"/>
          <w:rFonts w:ascii="Arial" w:hAnsi="Arial" w:cs="Arial"/>
          <w:b w:val="0"/>
          <w:color w:val="222222"/>
          <w:sz w:val="24"/>
          <w:szCs w:val="24"/>
        </w:rPr>
        <w:t>n</w:t>
      </w:r>
      <w:r w:rsidR="00057436">
        <w:rPr>
          <w:rStyle w:val="Betont"/>
          <w:rFonts w:ascii="Arial" w:hAnsi="Arial" w:cs="Arial"/>
          <w:b w:val="0"/>
          <w:color w:val="222222"/>
          <w:sz w:val="24"/>
          <w:szCs w:val="24"/>
        </w:rPr>
        <w:t xml:space="preserve"> </w:t>
      </w:r>
      <w:hyperlink r:id="rId10" w:history="1">
        <w:r w:rsidR="00057436" w:rsidRPr="00DA038D">
          <w:rPr>
            <w:rStyle w:val="Link"/>
            <w:rFonts w:ascii="Arial" w:hAnsi="Arial" w:cs="Arial"/>
            <w:sz w:val="24"/>
            <w:szCs w:val="24"/>
          </w:rPr>
          <w:t>Rubrik Wanderhotels</w:t>
        </w:r>
      </w:hyperlink>
      <w:r w:rsidR="00057436">
        <w:rPr>
          <w:rStyle w:val="Betont"/>
          <w:rFonts w:ascii="Arial" w:hAnsi="Arial" w:cs="Arial"/>
          <w:b w:val="0"/>
          <w:color w:val="222222"/>
          <w:sz w:val="24"/>
          <w:szCs w:val="24"/>
        </w:rPr>
        <w:t xml:space="preserve"> </w:t>
      </w:r>
      <w:r w:rsidR="0056022F">
        <w:rPr>
          <w:rStyle w:val="Betont"/>
          <w:rFonts w:ascii="Arial" w:hAnsi="Arial" w:cs="Arial"/>
          <w:b w:val="0"/>
          <w:color w:val="222222"/>
          <w:sz w:val="24"/>
          <w:szCs w:val="24"/>
        </w:rPr>
        <w:t xml:space="preserve">werden Schweizer Hotels vorgestellt, </w:t>
      </w:r>
      <w:r w:rsidR="00DA038D">
        <w:rPr>
          <w:rStyle w:val="Betont"/>
          <w:rFonts w:ascii="Arial" w:hAnsi="Arial" w:cs="Arial"/>
          <w:b w:val="0"/>
          <w:color w:val="222222"/>
          <w:sz w:val="24"/>
          <w:szCs w:val="24"/>
        </w:rPr>
        <w:t>welche</w:t>
      </w:r>
      <w:r w:rsidR="0056022F">
        <w:rPr>
          <w:rStyle w:val="Betont"/>
          <w:rFonts w:ascii="Arial" w:hAnsi="Arial" w:cs="Arial"/>
          <w:b w:val="0"/>
          <w:color w:val="222222"/>
          <w:sz w:val="24"/>
          <w:szCs w:val="24"/>
        </w:rPr>
        <w:t xml:space="preserve"> </w:t>
      </w:r>
      <w:r w:rsidR="00DA038D">
        <w:rPr>
          <w:rStyle w:val="Betont"/>
          <w:rFonts w:ascii="Arial" w:hAnsi="Arial" w:cs="Arial"/>
          <w:b w:val="0"/>
          <w:color w:val="222222"/>
          <w:sz w:val="24"/>
          <w:szCs w:val="24"/>
        </w:rPr>
        <w:t xml:space="preserve">in attraktiven Wanderregionen oder direkt an einem Wanderweg liegen. Bei der Auswahl wurde </w:t>
      </w:r>
      <w:r w:rsidR="001B6753">
        <w:rPr>
          <w:rStyle w:val="Betont"/>
          <w:rFonts w:ascii="Arial" w:hAnsi="Arial" w:cs="Arial"/>
          <w:b w:val="0"/>
          <w:color w:val="222222"/>
          <w:sz w:val="24"/>
          <w:szCs w:val="24"/>
        </w:rPr>
        <w:t xml:space="preserve">auch </w:t>
      </w:r>
      <w:r w:rsidR="00DA038D">
        <w:rPr>
          <w:rStyle w:val="Betont"/>
          <w:rFonts w:ascii="Arial" w:hAnsi="Arial" w:cs="Arial"/>
          <w:b w:val="0"/>
          <w:color w:val="222222"/>
          <w:sz w:val="24"/>
          <w:szCs w:val="24"/>
        </w:rPr>
        <w:t>auf die positiven Bewertungen der bisherigen Hotelgäste geachtet. Alle vorgestellten Hotels können online gebucht werden.</w:t>
      </w:r>
      <w:r w:rsidR="00D8680B">
        <w:rPr>
          <w:rStyle w:val="Betont"/>
          <w:rFonts w:ascii="Arial" w:hAnsi="Arial" w:cs="Arial"/>
          <w:b w:val="0"/>
          <w:color w:val="222222"/>
          <w:sz w:val="24"/>
          <w:szCs w:val="24"/>
        </w:rPr>
        <w:t xml:space="preserve"> Zur Ergänzung des kommerziellen Inhaltsangebots wurde die </w:t>
      </w:r>
      <w:hyperlink r:id="rId11" w:history="1">
        <w:r w:rsidR="00D8680B" w:rsidRPr="00D8680B">
          <w:rPr>
            <w:rStyle w:val="Link"/>
            <w:rFonts w:ascii="Arial" w:hAnsi="Arial" w:cs="Arial"/>
            <w:sz w:val="24"/>
            <w:szCs w:val="24"/>
          </w:rPr>
          <w:t>Rubrik Wanderpauschalen</w:t>
        </w:r>
      </w:hyperlink>
      <w:r w:rsidR="00D8680B">
        <w:rPr>
          <w:rStyle w:val="Betont"/>
          <w:rFonts w:ascii="Arial" w:hAnsi="Arial" w:cs="Arial"/>
          <w:b w:val="0"/>
          <w:color w:val="222222"/>
          <w:sz w:val="24"/>
          <w:szCs w:val="24"/>
        </w:rPr>
        <w:t xml:space="preserve"> </w:t>
      </w:r>
      <w:r w:rsidR="001B6753">
        <w:rPr>
          <w:rStyle w:val="Betont"/>
          <w:rFonts w:ascii="Arial" w:hAnsi="Arial" w:cs="Arial"/>
          <w:b w:val="0"/>
          <w:color w:val="222222"/>
          <w:sz w:val="24"/>
          <w:szCs w:val="24"/>
        </w:rPr>
        <w:t xml:space="preserve">entwickelt und </w:t>
      </w:r>
      <w:r w:rsidR="00D8680B">
        <w:rPr>
          <w:rStyle w:val="Betont"/>
          <w:rFonts w:ascii="Arial" w:hAnsi="Arial" w:cs="Arial"/>
          <w:b w:val="0"/>
          <w:color w:val="222222"/>
          <w:sz w:val="24"/>
          <w:szCs w:val="24"/>
        </w:rPr>
        <w:t xml:space="preserve">aufgeschaltet. In </w:t>
      </w:r>
      <w:r w:rsidR="006527E3">
        <w:rPr>
          <w:rStyle w:val="Betont"/>
          <w:rFonts w:ascii="Arial" w:hAnsi="Arial" w:cs="Arial"/>
          <w:b w:val="0"/>
          <w:color w:val="222222"/>
          <w:sz w:val="24"/>
          <w:szCs w:val="24"/>
        </w:rPr>
        <w:t>dieser</w:t>
      </w:r>
      <w:r w:rsidR="00D8680B">
        <w:rPr>
          <w:rStyle w:val="Betont"/>
          <w:rFonts w:ascii="Arial" w:hAnsi="Arial" w:cs="Arial"/>
          <w:b w:val="0"/>
          <w:color w:val="222222"/>
          <w:sz w:val="24"/>
          <w:szCs w:val="24"/>
        </w:rPr>
        <w:t xml:space="preserve"> Rubrik können Anbieter von buchbaren Wanderangeboten ihre Produkte promoten.</w:t>
      </w:r>
    </w:p>
    <w:tbl>
      <w:tblPr>
        <w:tblStyle w:val="Tabellenraster"/>
        <w:tblW w:w="9322" w:type="dxa"/>
        <w:tblLook w:val="00A0"/>
      </w:tblPr>
      <w:tblGrid>
        <w:gridCol w:w="9322"/>
      </w:tblGrid>
      <w:tr w:rsidR="00527355" w:rsidRPr="006170E0" w:rsidTr="00CA228F">
        <w:tc>
          <w:tcPr>
            <w:tcW w:w="9322" w:type="dxa"/>
          </w:tcPr>
          <w:p w:rsidR="00527355" w:rsidRPr="006527E3" w:rsidRDefault="0041095B" w:rsidP="00BB498B">
            <w:pPr>
              <w:spacing w:before="120" w:after="120" w:line="360" w:lineRule="exact"/>
              <w:rPr>
                <w:b/>
                <w:szCs w:val="20"/>
                <w:lang w:val="de-CH"/>
              </w:rPr>
            </w:pPr>
            <w:r w:rsidRPr="006527E3">
              <w:rPr>
                <w:b/>
                <w:szCs w:val="20"/>
                <w:lang w:val="de-CH"/>
              </w:rPr>
              <w:t>Wanderungen</w:t>
            </w:r>
            <w:r w:rsidR="00527355" w:rsidRPr="006527E3">
              <w:rPr>
                <w:b/>
                <w:szCs w:val="20"/>
                <w:lang w:val="de-CH"/>
              </w:rPr>
              <w:t>.ch</w:t>
            </w:r>
            <w:r w:rsidR="00FF2EE2" w:rsidRPr="006527E3">
              <w:rPr>
                <w:b/>
                <w:szCs w:val="20"/>
                <w:lang w:val="de-CH"/>
              </w:rPr>
              <w:t xml:space="preserve"> </w:t>
            </w:r>
            <w:r w:rsidR="00790704" w:rsidRPr="006527E3">
              <w:rPr>
                <w:szCs w:val="20"/>
                <w:lang w:val="de-CH"/>
              </w:rPr>
              <w:t xml:space="preserve">ist </w:t>
            </w:r>
            <w:r w:rsidR="00424E7E" w:rsidRPr="006527E3">
              <w:rPr>
                <w:szCs w:val="20"/>
                <w:lang w:val="de-CH"/>
              </w:rPr>
              <w:t xml:space="preserve">ein bedeutendes Wanderportal der Schweiz. </w:t>
            </w:r>
            <w:r w:rsidR="004C3950" w:rsidRPr="006527E3">
              <w:rPr>
                <w:szCs w:val="20"/>
                <w:lang w:val="de-CH"/>
              </w:rPr>
              <w:t>Der redaktionelle</w:t>
            </w:r>
            <w:r w:rsidR="00424E7E" w:rsidRPr="006527E3">
              <w:rPr>
                <w:szCs w:val="20"/>
                <w:lang w:val="de-CH"/>
              </w:rPr>
              <w:t xml:space="preserve"> Teil </w:t>
            </w:r>
            <w:r w:rsidR="004C3950" w:rsidRPr="006527E3">
              <w:rPr>
                <w:szCs w:val="20"/>
                <w:lang w:val="de-CH"/>
              </w:rPr>
              <w:t>besteht aus</w:t>
            </w:r>
            <w:r w:rsidR="00424E7E" w:rsidRPr="006527E3">
              <w:rPr>
                <w:szCs w:val="20"/>
                <w:lang w:val="de-CH"/>
              </w:rPr>
              <w:t xml:space="preserve"> eine</w:t>
            </w:r>
            <w:r w:rsidR="004C3950" w:rsidRPr="006527E3">
              <w:rPr>
                <w:szCs w:val="20"/>
                <w:lang w:val="de-CH"/>
              </w:rPr>
              <w:t>r umfangreichen</w:t>
            </w:r>
            <w:r w:rsidR="00790704" w:rsidRPr="006527E3">
              <w:rPr>
                <w:szCs w:val="20"/>
                <w:lang w:val="de-CH"/>
              </w:rPr>
              <w:t xml:space="preserve"> Sa</w:t>
            </w:r>
            <w:bookmarkStart w:id="0" w:name="_GoBack"/>
            <w:bookmarkEnd w:id="0"/>
            <w:r w:rsidR="00790704" w:rsidRPr="006527E3">
              <w:rPr>
                <w:szCs w:val="20"/>
                <w:lang w:val="de-CH"/>
              </w:rPr>
              <w:t>mmlung</w:t>
            </w:r>
            <w:r w:rsidR="00FF2EE2" w:rsidRPr="006527E3">
              <w:rPr>
                <w:szCs w:val="20"/>
                <w:lang w:val="de-CH"/>
              </w:rPr>
              <w:t xml:space="preserve"> </w:t>
            </w:r>
            <w:r w:rsidR="00EF3503" w:rsidRPr="006527E3">
              <w:rPr>
                <w:szCs w:val="20"/>
                <w:lang w:val="de-CH"/>
              </w:rPr>
              <w:t>hochwertig dokumentierte</w:t>
            </w:r>
            <w:r w:rsidR="00790704" w:rsidRPr="006527E3">
              <w:rPr>
                <w:szCs w:val="20"/>
                <w:lang w:val="de-CH"/>
              </w:rPr>
              <w:t>r</w:t>
            </w:r>
            <w:r w:rsidRPr="006527E3">
              <w:rPr>
                <w:szCs w:val="20"/>
                <w:lang w:val="de-CH"/>
              </w:rPr>
              <w:t xml:space="preserve"> Wanderungen, Stadtwanderungen</w:t>
            </w:r>
            <w:r w:rsidR="00EF3503" w:rsidRPr="006527E3">
              <w:rPr>
                <w:szCs w:val="20"/>
                <w:lang w:val="de-CH"/>
              </w:rPr>
              <w:t xml:space="preserve">, </w:t>
            </w:r>
            <w:r w:rsidRPr="006527E3">
              <w:rPr>
                <w:szCs w:val="20"/>
                <w:lang w:val="de-CH"/>
              </w:rPr>
              <w:t>Winterwanderungen</w:t>
            </w:r>
            <w:r w:rsidR="00EF3503" w:rsidRPr="006527E3">
              <w:rPr>
                <w:szCs w:val="20"/>
                <w:lang w:val="de-CH"/>
              </w:rPr>
              <w:t xml:space="preserve"> und Schneeschuhtouren</w:t>
            </w:r>
            <w:r w:rsidR="00527355" w:rsidRPr="006527E3">
              <w:rPr>
                <w:szCs w:val="20"/>
                <w:lang w:val="de-CH"/>
              </w:rPr>
              <w:t xml:space="preserve">. </w:t>
            </w:r>
            <w:r w:rsidR="00BB498B" w:rsidRPr="006527E3">
              <w:rPr>
                <w:szCs w:val="20"/>
                <w:lang w:val="de-CH"/>
              </w:rPr>
              <w:t xml:space="preserve">Neu wird </w:t>
            </w:r>
            <w:r w:rsidR="004C3950" w:rsidRPr="006527E3">
              <w:rPr>
                <w:szCs w:val="20"/>
                <w:lang w:val="de-CH"/>
              </w:rPr>
              <w:t xml:space="preserve">die Webseite mit informativen Reportagen über die schönsten Wanderregionen der Schweiz </w:t>
            </w:r>
            <w:r w:rsidR="00BB498B" w:rsidRPr="006527E3">
              <w:rPr>
                <w:szCs w:val="20"/>
                <w:lang w:val="de-CH"/>
              </w:rPr>
              <w:t>ergänzt</w:t>
            </w:r>
            <w:r w:rsidR="004C3950" w:rsidRPr="006527E3">
              <w:rPr>
                <w:szCs w:val="20"/>
                <w:lang w:val="de-CH"/>
              </w:rPr>
              <w:t>. Der kommerzielle Bereich besteht aus einer Auswahl an Wanderhotels, die alle Online gebucht werden können. Die neue Rubrik Wanderpauschalen steht Anbietern von buchbaren Wanderangeboten für die Promotion ihrer Produkte zur Verfügung.</w:t>
            </w:r>
          </w:p>
        </w:tc>
      </w:tr>
    </w:tbl>
    <w:p w:rsidR="001D1043" w:rsidRPr="006170E0" w:rsidRDefault="00CA228F" w:rsidP="00182E0D">
      <w:pPr>
        <w:spacing w:before="120" w:after="360" w:line="360" w:lineRule="exact"/>
        <w:rPr>
          <w:lang w:val="de-CH"/>
        </w:rPr>
      </w:pPr>
      <w:r>
        <w:rPr>
          <w:noProof/>
        </w:rPr>
        <w:drawing>
          <wp:anchor distT="0" distB="0" distL="114300" distR="114300" simplePos="0" relativeHeight="251670528" behindDoc="0" locked="0" layoutInCell="1" allowOverlap="1">
            <wp:simplePos x="0" y="0"/>
            <wp:positionH relativeFrom="column">
              <wp:posOffset>-15158</wp:posOffset>
            </wp:positionH>
            <wp:positionV relativeFrom="paragraph">
              <wp:posOffset>269834</wp:posOffset>
            </wp:positionV>
            <wp:extent cx="2872658" cy="1622323"/>
            <wp:effectExtent l="25400" t="0" r="0" b="0"/>
            <wp:wrapNone/>
            <wp:docPr id="8" name="" descr="th1_Fruehlingswanderung_Soloth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_Fruehlingswanderung_Solothurn.jpg"/>
                    <pic:cNvPicPr/>
                  </pic:nvPicPr>
                  <pic:blipFill>
                    <a:blip r:embed="rId12"/>
                    <a:stretch>
                      <a:fillRect/>
                    </a:stretch>
                  </pic:blipFill>
                  <pic:spPr>
                    <a:xfrm>
                      <a:off x="0" y="0"/>
                      <a:ext cx="2872658" cy="1622323"/>
                    </a:xfrm>
                    <a:prstGeom prst="rect">
                      <a:avLst/>
                    </a:prstGeom>
                  </pic:spPr>
                </pic:pic>
              </a:graphicData>
            </a:graphic>
          </wp:anchor>
        </w:drawing>
      </w:r>
      <w:r>
        <w:rPr>
          <w:noProof/>
        </w:rPr>
        <w:drawing>
          <wp:anchor distT="0" distB="0" distL="114300" distR="114300" simplePos="0" relativeHeight="251671552" behindDoc="0" locked="0" layoutInCell="1" allowOverlap="1">
            <wp:simplePos x="0" y="0"/>
            <wp:positionH relativeFrom="column">
              <wp:posOffset>2949267</wp:posOffset>
            </wp:positionH>
            <wp:positionV relativeFrom="paragraph">
              <wp:posOffset>269834</wp:posOffset>
            </wp:positionV>
            <wp:extent cx="2880033" cy="1622323"/>
            <wp:effectExtent l="25400" t="0" r="0" b="0"/>
            <wp:wrapNone/>
            <wp:docPr id="9" name="" descr="th1_Fruehlingwanderung_Hallwiler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_Fruehlingwanderung_Hallwilersee.jpg"/>
                    <pic:cNvPicPr/>
                  </pic:nvPicPr>
                  <pic:blipFill>
                    <a:blip r:embed="rId13"/>
                    <a:stretch>
                      <a:fillRect/>
                    </a:stretch>
                  </pic:blipFill>
                  <pic:spPr>
                    <a:xfrm>
                      <a:off x="0" y="0"/>
                      <a:ext cx="2880033" cy="1622323"/>
                    </a:xfrm>
                    <a:prstGeom prst="rect">
                      <a:avLst/>
                    </a:prstGeom>
                  </pic:spPr>
                </pic:pic>
              </a:graphicData>
            </a:graphic>
          </wp:anchor>
        </w:drawing>
      </w:r>
    </w:p>
    <w:sectPr w:rsidR="001D1043" w:rsidRPr="006170E0" w:rsidSect="0095216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C8E27B8"/>
    <w:multiLevelType w:val="hybridMultilevel"/>
    <w:tmpl w:val="F78C5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2E58B6"/>
    <w:multiLevelType w:val="hybridMultilevel"/>
    <w:tmpl w:val="1F18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oNotTrackMoves/>
  <w:defaultTabStop w:val="708"/>
  <w:hyphenationZone w:val="425"/>
  <w:characterSpacingControl w:val="doNotCompress"/>
  <w:savePreviewPicture/>
  <w:compat>
    <w:useFELayout/>
  </w:compat>
  <w:rsids>
    <w:rsidRoot w:val="00EC45C6"/>
    <w:rsid w:val="00000A69"/>
    <w:rsid w:val="00014028"/>
    <w:rsid w:val="00035DA3"/>
    <w:rsid w:val="0004121B"/>
    <w:rsid w:val="000455AF"/>
    <w:rsid w:val="0005149C"/>
    <w:rsid w:val="00054C79"/>
    <w:rsid w:val="00057436"/>
    <w:rsid w:val="000733CE"/>
    <w:rsid w:val="0008304A"/>
    <w:rsid w:val="000937A5"/>
    <w:rsid w:val="000A2E14"/>
    <w:rsid w:val="000C0211"/>
    <w:rsid w:val="000C2B74"/>
    <w:rsid w:val="000F7607"/>
    <w:rsid w:val="00102B00"/>
    <w:rsid w:val="00110DA7"/>
    <w:rsid w:val="001125C9"/>
    <w:rsid w:val="00134C6D"/>
    <w:rsid w:val="001522B9"/>
    <w:rsid w:val="00162578"/>
    <w:rsid w:val="00174D54"/>
    <w:rsid w:val="00181A53"/>
    <w:rsid w:val="00182E0D"/>
    <w:rsid w:val="00187B16"/>
    <w:rsid w:val="00196B5D"/>
    <w:rsid w:val="001A02F8"/>
    <w:rsid w:val="001A0883"/>
    <w:rsid w:val="001A7DA7"/>
    <w:rsid w:val="001B59C5"/>
    <w:rsid w:val="001B6753"/>
    <w:rsid w:val="001C220D"/>
    <w:rsid w:val="001C7A12"/>
    <w:rsid w:val="001D1043"/>
    <w:rsid w:val="001F0513"/>
    <w:rsid w:val="001F4A15"/>
    <w:rsid w:val="00210BC7"/>
    <w:rsid w:val="00213464"/>
    <w:rsid w:val="0021363D"/>
    <w:rsid w:val="00217F07"/>
    <w:rsid w:val="00231377"/>
    <w:rsid w:val="002348E0"/>
    <w:rsid w:val="00270D3E"/>
    <w:rsid w:val="002D4627"/>
    <w:rsid w:val="0030579B"/>
    <w:rsid w:val="00322001"/>
    <w:rsid w:val="00323BB8"/>
    <w:rsid w:val="00330586"/>
    <w:rsid w:val="00336056"/>
    <w:rsid w:val="00363651"/>
    <w:rsid w:val="003E4C96"/>
    <w:rsid w:val="00406A0F"/>
    <w:rsid w:val="004079B2"/>
    <w:rsid w:val="0041095B"/>
    <w:rsid w:val="0041191A"/>
    <w:rsid w:val="004247B4"/>
    <w:rsid w:val="00424E7E"/>
    <w:rsid w:val="004313E0"/>
    <w:rsid w:val="0044729A"/>
    <w:rsid w:val="00456A6F"/>
    <w:rsid w:val="004819BE"/>
    <w:rsid w:val="00483793"/>
    <w:rsid w:val="00495CD5"/>
    <w:rsid w:val="0049663C"/>
    <w:rsid w:val="00496B09"/>
    <w:rsid w:val="00496D1E"/>
    <w:rsid w:val="004A1AC5"/>
    <w:rsid w:val="004B747C"/>
    <w:rsid w:val="004C32E3"/>
    <w:rsid w:val="004C3950"/>
    <w:rsid w:val="004D447E"/>
    <w:rsid w:val="004E08ED"/>
    <w:rsid w:val="004E6F71"/>
    <w:rsid w:val="004E70A3"/>
    <w:rsid w:val="004E7425"/>
    <w:rsid w:val="004F23F4"/>
    <w:rsid w:val="00523E52"/>
    <w:rsid w:val="00527355"/>
    <w:rsid w:val="00535C65"/>
    <w:rsid w:val="00543A5F"/>
    <w:rsid w:val="00550283"/>
    <w:rsid w:val="00551EF3"/>
    <w:rsid w:val="00555177"/>
    <w:rsid w:val="00557BB3"/>
    <w:rsid w:val="0056022F"/>
    <w:rsid w:val="00564DAA"/>
    <w:rsid w:val="00577D87"/>
    <w:rsid w:val="00583CAC"/>
    <w:rsid w:val="0058450F"/>
    <w:rsid w:val="00591067"/>
    <w:rsid w:val="005B0F3D"/>
    <w:rsid w:val="005B1B2F"/>
    <w:rsid w:val="005C3B43"/>
    <w:rsid w:val="005D5648"/>
    <w:rsid w:val="005E21C3"/>
    <w:rsid w:val="005F1F31"/>
    <w:rsid w:val="005F2113"/>
    <w:rsid w:val="00600F6C"/>
    <w:rsid w:val="006054A7"/>
    <w:rsid w:val="006170E0"/>
    <w:rsid w:val="00621846"/>
    <w:rsid w:val="006346D2"/>
    <w:rsid w:val="006527E3"/>
    <w:rsid w:val="00656B89"/>
    <w:rsid w:val="0065706F"/>
    <w:rsid w:val="00662CC5"/>
    <w:rsid w:val="00674D3A"/>
    <w:rsid w:val="00693B0A"/>
    <w:rsid w:val="006A452C"/>
    <w:rsid w:val="006A7043"/>
    <w:rsid w:val="006C025E"/>
    <w:rsid w:val="006C41BF"/>
    <w:rsid w:val="006D088F"/>
    <w:rsid w:val="006D0A54"/>
    <w:rsid w:val="006D2E71"/>
    <w:rsid w:val="006E3695"/>
    <w:rsid w:val="006F3A8C"/>
    <w:rsid w:val="0070036A"/>
    <w:rsid w:val="00746B12"/>
    <w:rsid w:val="007647F6"/>
    <w:rsid w:val="007675CD"/>
    <w:rsid w:val="00790704"/>
    <w:rsid w:val="00796214"/>
    <w:rsid w:val="007D29F0"/>
    <w:rsid w:val="007D2E48"/>
    <w:rsid w:val="007D31D7"/>
    <w:rsid w:val="007D73A6"/>
    <w:rsid w:val="007D7CBE"/>
    <w:rsid w:val="007E107C"/>
    <w:rsid w:val="007E6C7D"/>
    <w:rsid w:val="007F0BAB"/>
    <w:rsid w:val="008018EB"/>
    <w:rsid w:val="008022FD"/>
    <w:rsid w:val="008449DF"/>
    <w:rsid w:val="008677B8"/>
    <w:rsid w:val="00882694"/>
    <w:rsid w:val="00883E7F"/>
    <w:rsid w:val="008A6404"/>
    <w:rsid w:val="008B4665"/>
    <w:rsid w:val="008B5C92"/>
    <w:rsid w:val="008C0830"/>
    <w:rsid w:val="008C371D"/>
    <w:rsid w:val="008D751E"/>
    <w:rsid w:val="008E4DA1"/>
    <w:rsid w:val="008F31FA"/>
    <w:rsid w:val="009169E1"/>
    <w:rsid w:val="00952165"/>
    <w:rsid w:val="00952D96"/>
    <w:rsid w:val="0095392A"/>
    <w:rsid w:val="00954F20"/>
    <w:rsid w:val="00962193"/>
    <w:rsid w:val="00975938"/>
    <w:rsid w:val="0098301C"/>
    <w:rsid w:val="00990F8D"/>
    <w:rsid w:val="009930AE"/>
    <w:rsid w:val="009A615C"/>
    <w:rsid w:val="009B7ED0"/>
    <w:rsid w:val="009C0234"/>
    <w:rsid w:val="009C3F59"/>
    <w:rsid w:val="009C4419"/>
    <w:rsid w:val="009C68B9"/>
    <w:rsid w:val="009C7F0E"/>
    <w:rsid w:val="009D0D9C"/>
    <w:rsid w:val="009E165F"/>
    <w:rsid w:val="009E2F2A"/>
    <w:rsid w:val="00A0157F"/>
    <w:rsid w:val="00A033EA"/>
    <w:rsid w:val="00A03F13"/>
    <w:rsid w:val="00A061FF"/>
    <w:rsid w:val="00A300BA"/>
    <w:rsid w:val="00A539C1"/>
    <w:rsid w:val="00A6264F"/>
    <w:rsid w:val="00A90709"/>
    <w:rsid w:val="00A93DA9"/>
    <w:rsid w:val="00A94887"/>
    <w:rsid w:val="00AB0D0E"/>
    <w:rsid w:val="00AB388F"/>
    <w:rsid w:val="00AB4733"/>
    <w:rsid w:val="00AC63BD"/>
    <w:rsid w:val="00AC697F"/>
    <w:rsid w:val="00AD25DC"/>
    <w:rsid w:val="00AD2708"/>
    <w:rsid w:val="00AD726D"/>
    <w:rsid w:val="00AF2563"/>
    <w:rsid w:val="00B04075"/>
    <w:rsid w:val="00B15DB4"/>
    <w:rsid w:val="00B22662"/>
    <w:rsid w:val="00B23706"/>
    <w:rsid w:val="00B24CDC"/>
    <w:rsid w:val="00B26923"/>
    <w:rsid w:val="00B357FD"/>
    <w:rsid w:val="00B4123B"/>
    <w:rsid w:val="00B41DDB"/>
    <w:rsid w:val="00B605E1"/>
    <w:rsid w:val="00B71309"/>
    <w:rsid w:val="00B86F0A"/>
    <w:rsid w:val="00B87D89"/>
    <w:rsid w:val="00B940E5"/>
    <w:rsid w:val="00BB498B"/>
    <w:rsid w:val="00BC48B9"/>
    <w:rsid w:val="00C075BF"/>
    <w:rsid w:val="00C3672E"/>
    <w:rsid w:val="00C41763"/>
    <w:rsid w:val="00C4335A"/>
    <w:rsid w:val="00C72F23"/>
    <w:rsid w:val="00C9012A"/>
    <w:rsid w:val="00C96D33"/>
    <w:rsid w:val="00CA228F"/>
    <w:rsid w:val="00CB1C92"/>
    <w:rsid w:val="00CC1888"/>
    <w:rsid w:val="00CC6604"/>
    <w:rsid w:val="00CD50CD"/>
    <w:rsid w:val="00CE1595"/>
    <w:rsid w:val="00D11929"/>
    <w:rsid w:val="00D132CE"/>
    <w:rsid w:val="00D16359"/>
    <w:rsid w:val="00D16760"/>
    <w:rsid w:val="00D2239C"/>
    <w:rsid w:val="00D46D6E"/>
    <w:rsid w:val="00D655A3"/>
    <w:rsid w:val="00D7239D"/>
    <w:rsid w:val="00D829F7"/>
    <w:rsid w:val="00D8680B"/>
    <w:rsid w:val="00D900CF"/>
    <w:rsid w:val="00DA038D"/>
    <w:rsid w:val="00DA35B4"/>
    <w:rsid w:val="00DA6FE9"/>
    <w:rsid w:val="00DB43C3"/>
    <w:rsid w:val="00DD0BC9"/>
    <w:rsid w:val="00DD7DC2"/>
    <w:rsid w:val="00DF5783"/>
    <w:rsid w:val="00E10EC0"/>
    <w:rsid w:val="00E13B30"/>
    <w:rsid w:val="00E43CD7"/>
    <w:rsid w:val="00E46D22"/>
    <w:rsid w:val="00E568CF"/>
    <w:rsid w:val="00E57E70"/>
    <w:rsid w:val="00E72B64"/>
    <w:rsid w:val="00E86DDE"/>
    <w:rsid w:val="00E92DE6"/>
    <w:rsid w:val="00E94D2D"/>
    <w:rsid w:val="00EB1F9D"/>
    <w:rsid w:val="00EB42E4"/>
    <w:rsid w:val="00EC14A8"/>
    <w:rsid w:val="00EC45C6"/>
    <w:rsid w:val="00ED13E7"/>
    <w:rsid w:val="00EE32F1"/>
    <w:rsid w:val="00EF2B40"/>
    <w:rsid w:val="00EF2C7F"/>
    <w:rsid w:val="00EF3503"/>
    <w:rsid w:val="00F124F7"/>
    <w:rsid w:val="00F13D43"/>
    <w:rsid w:val="00F35AE7"/>
    <w:rsid w:val="00F43591"/>
    <w:rsid w:val="00F80278"/>
    <w:rsid w:val="00F843A2"/>
    <w:rsid w:val="00F852BE"/>
    <w:rsid w:val="00F9398F"/>
    <w:rsid w:val="00FC2EC9"/>
    <w:rsid w:val="00FC74A5"/>
    <w:rsid w:val="00FE5B34"/>
    <w:rsid w:val="00FE7B43"/>
    <w:rsid w:val="00FF2EE2"/>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5B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webSettings.xml><?xml version="1.0" encoding="utf-8"?>
<w:webSettings xmlns:r="http://schemas.openxmlformats.org/officeDocument/2006/relationships" xmlns:w="http://schemas.openxmlformats.org/wordprocessingml/2006/main">
  <w:divs>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530610776">
      <w:bodyDiv w:val="1"/>
      <w:marLeft w:val="0"/>
      <w:marRight w:val="0"/>
      <w:marTop w:val="0"/>
      <w:marBottom w:val="0"/>
      <w:divBdr>
        <w:top w:val="none" w:sz="0" w:space="0" w:color="auto"/>
        <w:left w:val="none" w:sz="0" w:space="0" w:color="auto"/>
        <w:bottom w:val="none" w:sz="0" w:space="0" w:color="auto"/>
        <w:right w:val="none" w:sz="0" w:space="0" w:color="auto"/>
      </w:divBdr>
    </w:div>
    <w:div w:id="211690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nderungen.ch/de/wanderpauschalen.html"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anderungen.ch/medien/"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wanderungen.ch/fruehling" TargetMode="External"/><Relationship Id="rId10" Type="http://schemas.openxmlformats.org/officeDocument/2006/relationships/hyperlink" Target="http://www.wanderungen.ch/de/wanderhote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nerychener:Library:Application%20Support:Microsoft:Office:Benutzervorlagen:Meine%20Vorlagen:leeres-blat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leeres-blatt.dotx</Template>
  <TotalTime>0</TotalTime>
  <Pages>2</Pages>
  <Words>382</Words>
  <Characters>2183</Characters>
  <Application>Microsoft Word 12.1.0</Application>
  <DocSecurity>0</DocSecurity>
  <Lines>18</Lines>
  <Paragraphs>4</Paragraphs>
  <ScaleCrop>false</ScaleCrop>
  <Company/>
  <LinksUpToDate>false</LinksUpToDate>
  <CharactersWithSpaces>2680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Rychener</dc:creator>
  <cp:keywords/>
  <dc:description/>
  <cp:lastModifiedBy>René Rychener</cp:lastModifiedBy>
  <cp:revision>24</cp:revision>
  <cp:lastPrinted>2013-12-05T15:00:00Z</cp:lastPrinted>
  <dcterms:created xsi:type="dcterms:W3CDTF">2014-03-20T09:45:00Z</dcterms:created>
  <dcterms:modified xsi:type="dcterms:W3CDTF">2014-03-20T14:13:00Z</dcterms:modified>
</cp:coreProperties>
</file>