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252A6E" w:rsidRDefault="00882694" w:rsidP="000F7607">
      <w:pPr>
        <w:spacing w:before="60" w:after="60" w:line="320" w:lineRule="exact"/>
        <w:rPr>
          <w:lang w:val="de-CH"/>
        </w:rPr>
      </w:pPr>
      <w:r w:rsidRPr="00252A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252A6E" w:rsidRDefault="0098301C" w:rsidP="000F7607">
      <w:pPr>
        <w:spacing w:before="60" w:after="60" w:line="320" w:lineRule="exact"/>
        <w:rPr>
          <w:lang w:val="de-CH"/>
        </w:rPr>
      </w:pPr>
    </w:p>
    <w:p w:rsidR="00591067" w:rsidRPr="00252A6E" w:rsidRDefault="00591067" w:rsidP="000F7607">
      <w:pPr>
        <w:spacing w:before="60" w:after="60" w:line="320" w:lineRule="exact"/>
        <w:rPr>
          <w:lang w:val="de-CH"/>
        </w:rPr>
      </w:pPr>
    </w:p>
    <w:p w:rsidR="000C2B74" w:rsidRPr="00252A6E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252A6E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252A6E">
        <w:rPr>
          <w:sz w:val="16"/>
          <w:szCs w:val="16"/>
          <w:lang w:val="de-CH"/>
        </w:rPr>
        <w:t>Ein</w:t>
      </w:r>
      <w:r w:rsidR="001A0883" w:rsidRPr="00252A6E">
        <w:rPr>
          <w:sz w:val="16"/>
          <w:szCs w:val="16"/>
          <w:lang w:val="de-CH"/>
        </w:rPr>
        <w:t>e</w:t>
      </w:r>
      <w:r w:rsidRPr="00252A6E">
        <w:rPr>
          <w:sz w:val="16"/>
          <w:szCs w:val="16"/>
          <w:lang w:val="de-CH"/>
        </w:rPr>
        <w:t xml:space="preserve"> </w:t>
      </w:r>
      <w:r w:rsidR="001A0883" w:rsidRPr="00252A6E">
        <w:rPr>
          <w:sz w:val="16"/>
          <w:szCs w:val="16"/>
          <w:lang w:val="de-CH"/>
        </w:rPr>
        <w:t>Webseite</w:t>
      </w:r>
      <w:r w:rsidRPr="00252A6E">
        <w:rPr>
          <w:sz w:val="16"/>
          <w:szCs w:val="16"/>
          <w:lang w:val="de-CH"/>
        </w:rPr>
        <w:t xml:space="preserve"> von tourenguide.ch</w:t>
      </w:r>
    </w:p>
    <w:p w:rsidR="00882694" w:rsidRPr="00252A6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2F0613" w:rsidRPr="00252A6E" w:rsidRDefault="00D655A3" w:rsidP="002F0613">
      <w:pPr>
        <w:tabs>
          <w:tab w:val="left" w:pos="6237"/>
        </w:tabs>
        <w:spacing w:before="120" w:after="360" w:line="360" w:lineRule="exact"/>
        <w:rPr>
          <w:sz w:val="36"/>
          <w:lang w:val="de-CH"/>
        </w:rPr>
      </w:pPr>
      <w:r w:rsidRPr="00252A6E">
        <w:rPr>
          <w:lang w:val="de-CH"/>
        </w:rPr>
        <w:t>Medienm</w:t>
      </w:r>
      <w:r w:rsidR="008E4DA1" w:rsidRPr="00252A6E">
        <w:rPr>
          <w:lang w:val="de-CH"/>
        </w:rPr>
        <w:t>itteilung</w:t>
      </w:r>
      <w:r w:rsidR="000D2AB3" w:rsidRPr="00252A6E">
        <w:rPr>
          <w:lang w:val="de-CH"/>
        </w:rPr>
        <w:t xml:space="preserve"> vom </w:t>
      </w:r>
      <w:r w:rsidR="007477BB">
        <w:rPr>
          <w:lang w:val="de-CH"/>
        </w:rPr>
        <w:t>1</w:t>
      </w:r>
      <w:bookmarkStart w:id="0" w:name="_GoBack"/>
      <w:bookmarkEnd w:id="0"/>
      <w:r w:rsidR="00DA64E5">
        <w:rPr>
          <w:lang w:val="de-CH"/>
        </w:rPr>
        <w:t>2</w:t>
      </w:r>
      <w:r w:rsidR="00761177">
        <w:rPr>
          <w:lang w:val="de-CH"/>
        </w:rPr>
        <w:t xml:space="preserve">. </w:t>
      </w:r>
      <w:r w:rsidR="000E2878">
        <w:rPr>
          <w:lang w:val="de-CH"/>
        </w:rPr>
        <w:t>Januar</w:t>
      </w:r>
      <w:r w:rsidR="00F02408" w:rsidRPr="00252A6E">
        <w:rPr>
          <w:lang w:val="de-CH"/>
        </w:rPr>
        <w:t xml:space="preserve"> 201</w:t>
      </w:r>
      <w:r w:rsidR="000E2878">
        <w:rPr>
          <w:lang w:val="de-CH"/>
        </w:rPr>
        <w:t>7</w:t>
      </w:r>
    </w:p>
    <w:p w:rsidR="006534A7" w:rsidRPr="00252A6E" w:rsidRDefault="00823871" w:rsidP="00413ACB">
      <w:pPr>
        <w:spacing w:before="120" w:after="120" w:line="480" w:lineRule="exact"/>
        <w:rPr>
          <w:b/>
          <w:sz w:val="28"/>
          <w:szCs w:val="36"/>
          <w:lang w:val="de-CH"/>
        </w:rPr>
      </w:pPr>
      <w:r>
        <w:rPr>
          <w:b/>
          <w:sz w:val="28"/>
          <w:szCs w:val="36"/>
          <w:lang w:val="de-CH"/>
        </w:rPr>
        <w:t>Wanderungen.ch mit erfolgreichem Jahr 2016</w:t>
      </w:r>
    </w:p>
    <w:p w:rsidR="0031315C" w:rsidRDefault="00DA64E5" w:rsidP="003B6026">
      <w:pPr>
        <w:pStyle w:val="StandardWeb"/>
        <w:spacing w:before="240" w:beforeAutospacing="0" w:after="120" w:afterAutospacing="0" w:line="360" w:lineRule="exact"/>
        <w:rPr>
          <w:rStyle w:val="Betont"/>
          <w:rFonts w:ascii="Arial" w:hAnsi="Arial" w:cstheme="minorBidi"/>
          <w:sz w:val="24"/>
          <w:szCs w:val="24"/>
        </w:rPr>
      </w:pPr>
      <w:r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Das Wanderp</w:t>
      </w:r>
      <w:r w:rsidR="00823871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ortal wanderungen.ch verzeichnete i</w:t>
      </w:r>
      <w:r w:rsidR="000E2878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m Jahr 2016 mit 1'359'079 Besuchen einen neuen Besuchsrekord. Die Steigerung gegenüber 2015 betr</w:t>
      </w:r>
      <w:r w:rsidR="003B6F98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u</w:t>
      </w:r>
      <w:r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g</w:t>
      </w:r>
      <w:r w:rsidR="000E2878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 xml:space="preserve"> 32.89%. Die Seitenaufrufe stiegen gar um 33.19% auf den Rekordwert von 4'029'659</w:t>
      </w:r>
      <w:r w:rsidR="00A55B10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 xml:space="preserve"> Seitenaufrufen</w:t>
      </w:r>
      <w:r w:rsidR="005373AB">
        <w:rPr>
          <w:rStyle w:val="Betont"/>
          <w:rFonts w:ascii="Arial" w:hAnsi="Arial" w:cs="Arial"/>
          <w:color w:val="222222"/>
          <w:sz w:val="22"/>
          <w:szCs w:val="24"/>
          <w:lang w:val="de-CH"/>
        </w:rPr>
        <w:t>.</w:t>
      </w:r>
    </w:p>
    <w:p w:rsidR="009725CB" w:rsidRPr="00252A6E" w:rsidRDefault="00A55B10" w:rsidP="009725CB">
      <w:pPr>
        <w:spacing w:before="360" w:after="120" w:line="360" w:lineRule="exact"/>
        <w:rPr>
          <w:b/>
          <w:sz w:val="22"/>
          <w:lang w:val="de-CH"/>
        </w:rPr>
      </w:pPr>
      <w:r>
        <w:rPr>
          <w:b/>
          <w:sz w:val="22"/>
          <w:lang w:val="de-CH"/>
        </w:rPr>
        <w:t>Smartphone-Nutzung weiter auf dem Vormarsch</w:t>
      </w:r>
    </w:p>
    <w:p w:rsidR="00405F32" w:rsidRDefault="00E95C5D" w:rsidP="009725CB">
      <w:pPr>
        <w:spacing w:before="120" w:after="120" w:line="360" w:lineRule="exact"/>
        <w:rPr>
          <w:sz w:val="22"/>
          <w:lang w:val="de-CH"/>
        </w:rPr>
      </w:pPr>
      <w:r>
        <w:rPr>
          <w:rFonts w:cs="Arial"/>
          <w:bCs/>
          <w:noProof/>
          <w:color w:val="222222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991235</wp:posOffset>
            </wp:positionV>
            <wp:extent cx="5754370" cy="3694430"/>
            <wp:effectExtent l="25400" t="0" r="11430" b="0"/>
            <wp:wrapTight wrapText="bothSides">
              <wp:wrapPolygon edited="0">
                <wp:start x="-95" y="0"/>
                <wp:lineTo x="-95" y="1931"/>
                <wp:lineTo x="2193" y="2376"/>
                <wp:lineTo x="10774" y="2376"/>
                <wp:lineTo x="95" y="3564"/>
                <wp:lineTo x="191" y="4158"/>
                <wp:lineTo x="18687" y="4752"/>
                <wp:lineTo x="95" y="5643"/>
                <wp:lineTo x="95" y="6237"/>
                <wp:lineTo x="18687" y="7128"/>
                <wp:lineTo x="95" y="7722"/>
                <wp:lineTo x="95" y="8465"/>
                <wp:lineTo x="17352" y="9504"/>
                <wp:lineTo x="381" y="9801"/>
                <wp:lineTo x="381" y="10544"/>
                <wp:lineTo x="13920" y="11880"/>
                <wp:lineTo x="286" y="12029"/>
                <wp:lineTo x="286" y="15593"/>
                <wp:lineTo x="763" y="18563"/>
                <wp:lineTo x="3909" y="19157"/>
                <wp:lineTo x="3909" y="19900"/>
                <wp:lineTo x="10774" y="21385"/>
                <wp:lineTo x="-95" y="21533"/>
                <wp:lineTo x="21643" y="21533"/>
                <wp:lineTo x="10774" y="21385"/>
                <wp:lineTo x="19545" y="19900"/>
                <wp:lineTo x="19545" y="19157"/>
                <wp:lineTo x="18211" y="19009"/>
                <wp:lineTo x="20594" y="18415"/>
                <wp:lineTo x="20594" y="3564"/>
                <wp:lineTo x="19069" y="3267"/>
                <wp:lineTo x="10774" y="2376"/>
                <wp:lineTo x="11155" y="2376"/>
                <wp:lineTo x="21643" y="149"/>
                <wp:lineTo x="21643" y="0"/>
                <wp:lineTo x="-95" y="0"/>
              </wp:wrapPolygon>
            </wp:wrapTight>
            <wp:docPr id="2" name="" descr="Nutzung_nach_Geraetety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zung_nach_Geraetetyp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F32">
        <w:rPr>
          <w:rStyle w:val="Betont"/>
          <w:rFonts w:cs="Arial"/>
          <w:b w:val="0"/>
          <w:color w:val="222222"/>
          <w:sz w:val="22"/>
          <w:lang w:val="de-CH"/>
        </w:rPr>
        <w:t xml:space="preserve">Wie bereits in den Jahren zuvor, nahm auch 2016 die Nutzung über Smartphones überdurchschnittlich stark zu. </w:t>
      </w:r>
      <w:r w:rsidR="00405F32" w:rsidRPr="00A55B10">
        <w:rPr>
          <w:rStyle w:val="Betont"/>
          <w:rFonts w:cs="Arial"/>
          <w:i/>
          <w:color w:val="222222"/>
          <w:sz w:val="22"/>
          <w:lang w:val="de-CH"/>
        </w:rPr>
        <w:t>37.18%</w:t>
      </w:r>
      <w:r w:rsidR="00405F32">
        <w:rPr>
          <w:rStyle w:val="Betont"/>
          <w:rFonts w:cs="Arial"/>
          <w:b w:val="0"/>
          <w:color w:val="222222"/>
          <w:sz w:val="22"/>
          <w:lang w:val="de-CH"/>
        </w:rPr>
        <w:t xml:space="preserve"> (Vorjahr 27.66%) aller Besuche gingen 2016 auf das Konto der Smartphone-Nutzung</w:t>
      </w:r>
      <w:r w:rsidR="00941D28">
        <w:rPr>
          <w:sz w:val="22"/>
          <w:lang w:val="de-CH"/>
        </w:rPr>
        <w:t>.</w:t>
      </w:r>
    </w:p>
    <w:p w:rsidR="00405F32" w:rsidRDefault="00405F32" w:rsidP="009725CB">
      <w:pPr>
        <w:spacing w:before="120" w:after="120" w:line="360" w:lineRule="exact"/>
        <w:rPr>
          <w:sz w:val="22"/>
          <w:lang w:val="de-CH"/>
        </w:rPr>
      </w:pPr>
    </w:p>
    <w:p w:rsidR="00E95C5D" w:rsidRDefault="00E95C5D">
      <w:pPr>
        <w:rPr>
          <w:b/>
          <w:sz w:val="22"/>
          <w:lang w:val="de-CH"/>
        </w:rPr>
      </w:pPr>
    </w:p>
    <w:p w:rsidR="00F708E6" w:rsidRPr="00252A6E" w:rsidRDefault="00405F32" w:rsidP="00F708E6">
      <w:pPr>
        <w:spacing w:before="360" w:after="120" w:line="360" w:lineRule="exact"/>
        <w:rPr>
          <w:b/>
          <w:sz w:val="22"/>
          <w:lang w:val="de-CH"/>
        </w:rPr>
      </w:pPr>
      <w:r>
        <w:rPr>
          <w:b/>
          <w:sz w:val="22"/>
          <w:lang w:val="de-CH"/>
        </w:rPr>
        <w:t>Erfolgreiche Zusammenarbeit mit Tourismus-Organisationen</w:t>
      </w:r>
    </w:p>
    <w:p w:rsidR="00405F32" w:rsidRDefault="00A55B10" w:rsidP="00D00825">
      <w:pPr>
        <w:spacing w:before="12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>299 der auf wanderungen.ch publizierten Tourenvorschläge</w:t>
      </w:r>
      <w:r w:rsidR="00552535">
        <w:rPr>
          <w:sz w:val="22"/>
          <w:lang w:val="de-CH"/>
        </w:rPr>
        <w:t xml:space="preserve"> stammen</w:t>
      </w:r>
      <w:r>
        <w:rPr>
          <w:sz w:val="22"/>
          <w:lang w:val="de-CH"/>
        </w:rPr>
        <w:t xml:space="preserve"> von </w:t>
      </w:r>
      <w:r w:rsidR="00552535">
        <w:rPr>
          <w:sz w:val="22"/>
          <w:lang w:val="de-CH"/>
        </w:rPr>
        <w:t xml:space="preserve">diversen </w:t>
      </w:r>
      <w:r>
        <w:rPr>
          <w:sz w:val="22"/>
          <w:lang w:val="de-CH"/>
        </w:rPr>
        <w:t xml:space="preserve">Tourismus-Organisationen. Die </w:t>
      </w:r>
      <w:r w:rsidRPr="00A55B10">
        <w:rPr>
          <w:b/>
          <w:i/>
          <w:sz w:val="22"/>
          <w:lang w:val="de-CH"/>
        </w:rPr>
        <w:t>299 Touren</w:t>
      </w:r>
      <w:r>
        <w:rPr>
          <w:sz w:val="22"/>
          <w:lang w:val="de-CH"/>
        </w:rPr>
        <w:t xml:space="preserve"> wurden 2016 insgesamt </w:t>
      </w:r>
      <w:r w:rsidRPr="00A55B10">
        <w:rPr>
          <w:b/>
          <w:i/>
          <w:sz w:val="22"/>
          <w:lang w:val="de-CH"/>
        </w:rPr>
        <w:t>486'875 Mal angeklickt</w:t>
      </w:r>
      <w:r>
        <w:rPr>
          <w:sz w:val="22"/>
          <w:lang w:val="de-CH"/>
        </w:rPr>
        <w:t>.</w:t>
      </w:r>
      <w:r w:rsidR="00552535">
        <w:rPr>
          <w:sz w:val="22"/>
          <w:lang w:val="de-CH"/>
        </w:rPr>
        <w:t xml:space="preserve"> </w:t>
      </w:r>
      <w:r w:rsidR="00F0103A">
        <w:rPr>
          <w:sz w:val="22"/>
          <w:lang w:val="de-CH"/>
        </w:rPr>
        <w:t>Für die Tourimus-Organisationen zahlt sich diese Art der Zusammenarbeit mit wanderungen.ch besonders aus, da die Publikation der Touren kostenlos ist.</w:t>
      </w:r>
    </w:p>
    <w:p w:rsidR="00405F32" w:rsidRPr="00252A6E" w:rsidRDefault="00E95F85" w:rsidP="00405F32">
      <w:pPr>
        <w:spacing w:before="360" w:after="120" w:line="360" w:lineRule="exact"/>
        <w:rPr>
          <w:b/>
          <w:sz w:val="22"/>
          <w:lang w:val="de-CH"/>
        </w:rPr>
      </w:pPr>
      <w:r>
        <w:rPr>
          <w:b/>
          <w:sz w:val="22"/>
          <w:lang w:val="de-CH"/>
        </w:rPr>
        <w:t xml:space="preserve">Durchzogene Bilanz beim </w:t>
      </w:r>
      <w:r w:rsidR="00405F32">
        <w:rPr>
          <w:b/>
          <w:sz w:val="22"/>
          <w:lang w:val="de-CH"/>
        </w:rPr>
        <w:t>Touren-Trophy</w:t>
      </w:r>
      <w:r>
        <w:rPr>
          <w:b/>
          <w:sz w:val="22"/>
          <w:lang w:val="de-CH"/>
        </w:rPr>
        <w:t xml:space="preserve"> Wettbewerb</w:t>
      </w:r>
    </w:p>
    <w:p w:rsidR="00A77E8B" w:rsidRPr="005373AB" w:rsidRDefault="00365267" w:rsidP="00D00825">
      <w:pPr>
        <w:spacing w:before="12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 xml:space="preserve">Die Durchführung des </w:t>
      </w:r>
      <w:r w:rsidRPr="00BA3CEE">
        <w:rPr>
          <w:sz w:val="22"/>
          <w:lang w:val="de-CH"/>
        </w:rPr>
        <w:t>Touren-Trophy Wettbewerbs</w:t>
      </w:r>
      <w:r>
        <w:rPr>
          <w:sz w:val="22"/>
          <w:lang w:val="de-CH"/>
        </w:rPr>
        <w:t xml:space="preserve">, bei welchem die Teilnehmerinnen und die Teilnehmer </w:t>
      </w:r>
      <w:r w:rsidR="00D83B97">
        <w:rPr>
          <w:sz w:val="22"/>
          <w:lang w:val="de-CH"/>
        </w:rPr>
        <w:t>die</w:t>
      </w:r>
      <w:r>
        <w:rPr>
          <w:sz w:val="22"/>
          <w:lang w:val="de-CH"/>
        </w:rPr>
        <w:t xml:space="preserve"> gewanderten Touren </w:t>
      </w:r>
      <w:r w:rsidR="00357BDC">
        <w:rPr>
          <w:sz w:val="22"/>
          <w:lang w:val="de-CH"/>
        </w:rPr>
        <w:t xml:space="preserve">mittels Einsendung eines Bildes </w:t>
      </w:r>
      <w:r>
        <w:rPr>
          <w:sz w:val="22"/>
          <w:lang w:val="de-CH"/>
        </w:rPr>
        <w:t xml:space="preserve">auf der Webseite eintragen konnten, verlief weniger erfolgreich. </w:t>
      </w:r>
      <w:r w:rsidR="0038342D">
        <w:rPr>
          <w:sz w:val="22"/>
          <w:lang w:val="de-CH"/>
        </w:rPr>
        <w:t>Die 131 Teilnehmerinne</w:t>
      </w:r>
      <w:r w:rsidR="0007082A">
        <w:rPr>
          <w:sz w:val="22"/>
          <w:lang w:val="de-CH"/>
        </w:rPr>
        <w:t xml:space="preserve">n und Teilnehmer wanderten vom </w:t>
      </w:r>
      <w:r w:rsidR="0038342D">
        <w:rPr>
          <w:sz w:val="22"/>
          <w:lang w:val="de-CH"/>
        </w:rPr>
        <w:t xml:space="preserve">1. April 2016 bis zum 31.12.2016 </w:t>
      </w:r>
      <w:r w:rsidR="001959FA">
        <w:rPr>
          <w:sz w:val="22"/>
          <w:lang w:val="de-CH"/>
        </w:rPr>
        <w:t xml:space="preserve">aber </w:t>
      </w:r>
      <w:r w:rsidR="0038342D">
        <w:rPr>
          <w:sz w:val="22"/>
          <w:lang w:val="de-CH"/>
        </w:rPr>
        <w:t>immerhin 530 Touren oder 5'960 Kilometer</w:t>
      </w:r>
      <w:r>
        <w:rPr>
          <w:sz w:val="22"/>
          <w:lang w:val="de-CH"/>
        </w:rPr>
        <w:t xml:space="preserve">. </w:t>
      </w:r>
      <w:r w:rsidR="0038342D">
        <w:rPr>
          <w:sz w:val="22"/>
          <w:lang w:val="de-CH"/>
        </w:rPr>
        <w:t xml:space="preserve">Teil des Touren-Trophy Wettbewerbs war eine </w:t>
      </w:r>
      <w:r w:rsidR="0038342D" w:rsidRPr="005B0268">
        <w:rPr>
          <w:b/>
          <w:i/>
          <w:sz w:val="22"/>
          <w:lang w:val="de-CH"/>
        </w:rPr>
        <w:t>Spende</w:t>
      </w:r>
      <w:r w:rsidR="0038342D">
        <w:rPr>
          <w:sz w:val="22"/>
          <w:lang w:val="de-CH"/>
        </w:rPr>
        <w:t xml:space="preserve"> </w:t>
      </w:r>
      <w:r w:rsidR="0038342D" w:rsidRPr="005B0268">
        <w:rPr>
          <w:b/>
          <w:i/>
          <w:sz w:val="22"/>
          <w:lang w:val="de-CH"/>
        </w:rPr>
        <w:t>an die</w:t>
      </w:r>
      <w:r w:rsidR="0038342D">
        <w:rPr>
          <w:sz w:val="22"/>
          <w:lang w:val="de-CH"/>
        </w:rPr>
        <w:t xml:space="preserve"> </w:t>
      </w:r>
      <w:r w:rsidR="0038342D" w:rsidRPr="005B0268">
        <w:rPr>
          <w:b/>
          <w:i/>
          <w:sz w:val="22"/>
          <w:lang w:val="de-CH"/>
        </w:rPr>
        <w:t>Schweizer Berghilfe</w:t>
      </w:r>
      <w:r w:rsidR="0038342D">
        <w:rPr>
          <w:sz w:val="22"/>
          <w:lang w:val="de-CH"/>
        </w:rPr>
        <w:t xml:space="preserve">, </w:t>
      </w:r>
      <w:r w:rsidR="003B6F98">
        <w:rPr>
          <w:sz w:val="22"/>
          <w:lang w:val="de-CH"/>
        </w:rPr>
        <w:t>welche</w:t>
      </w:r>
      <w:r w:rsidR="0038342D">
        <w:rPr>
          <w:sz w:val="22"/>
          <w:lang w:val="de-CH"/>
        </w:rPr>
        <w:t xml:space="preserve"> von den gewanderten Kilometer</w:t>
      </w:r>
      <w:r w:rsidR="003B6F98">
        <w:rPr>
          <w:sz w:val="22"/>
          <w:lang w:val="de-CH"/>
        </w:rPr>
        <w:t>n</w:t>
      </w:r>
      <w:r w:rsidR="0038342D">
        <w:rPr>
          <w:sz w:val="22"/>
          <w:lang w:val="de-CH"/>
        </w:rPr>
        <w:t xml:space="preserve"> </w:t>
      </w:r>
      <w:r w:rsidR="00A16327">
        <w:rPr>
          <w:sz w:val="22"/>
          <w:lang w:val="de-CH"/>
        </w:rPr>
        <w:t>abhängig war</w:t>
      </w:r>
      <w:r w:rsidR="0038342D">
        <w:rPr>
          <w:sz w:val="22"/>
          <w:lang w:val="de-CH"/>
        </w:rPr>
        <w:t xml:space="preserve">. </w:t>
      </w:r>
      <w:r w:rsidR="00C46769">
        <w:rPr>
          <w:sz w:val="22"/>
          <w:lang w:val="de-CH"/>
        </w:rPr>
        <w:t xml:space="preserve">Die Spende in der Höhe von CHF 500.- </w:t>
      </w:r>
      <w:r w:rsidR="007A4A64">
        <w:rPr>
          <w:sz w:val="22"/>
          <w:lang w:val="de-CH"/>
        </w:rPr>
        <w:t xml:space="preserve">fiel </w:t>
      </w:r>
      <w:r w:rsidR="00552535">
        <w:rPr>
          <w:sz w:val="22"/>
          <w:lang w:val="de-CH"/>
        </w:rPr>
        <w:t>zwar bescheiden</w:t>
      </w:r>
      <w:r w:rsidR="007A4A64">
        <w:rPr>
          <w:sz w:val="22"/>
          <w:lang w:val="de-CH"/>
        </w:rPr>
        <w:t xml:space="preserve"> aus</w:t>
      </w:r>
      <w:r w:rsidR="00552535">
        <w:rPr>
          <w:sz w:val="22"/>
          <w:lang w:val="de-CH"/>
        </w:rPr>
        <w:t xml:space="preserve">, </w:t>
      </w:r>
      <w:r w:rsidR="007A4A64">
        <w:rPr>
          <w:sz w:val="22"/>
          <w:lang w:val="de-CH"/>
        </w:rPr>
        <w:t>laut</w:t>
      </w:r>
      <w:r w:rsidR="00C46769">
        <w:rPr>
          <w:sz w:val="22"/>
          <w:lang w:val="de-CH"/>
        </w:rPr>
        <w:t xml:space="preserve"> </w:t>
      </w:r>
      <w:r w:rsidR="008B190D">
        <w:rPr>
          <w:sz w:val="22"/>
          <w:lang w:val="de-CH"/>
        </w:rPr>
        <w:t xml:space="preserve">Ivo Torelli, Leiter Fundraising und Kommunikation bei der Schweizer Berghilfe, </w:t>
      </w:r>
      <w:r w:rsidR="003028A6">
        <w:rPr>
          <w:sz w:val="22"/>
          <w:lang w:val="de-CH"/>
        </w:rPr>
        <w:t>sei</w:t>
      </w:r>
      <w:r w:rsidR="007A4A64">
        <w:rPr>
          <w:sz w:val="22"/>
          <w:lang w:val="de-CH"/>
        </w:rPr>
        <w:t xml:space="preserve"> aber jede Spende wichtig. "Wir unterstützen jedes Jahr mehrere Hundert </w:t>
      </w:r>
      <w:r w:rsidR="003028A6">
        <w:rPr>
          <w:sz w:val="22"/>
          <w:lang w:val="de-CH"/>
        </w:rPr>
        <w:t>Projekte. Diese tragen dazu bei, dass Menschen in Bergregionen genügend Einkommen erwirtschaften und weiterhin dort leben können", erklärt Torelli</w:t>
      </w:r>
      <w:r w:rsidR="007147AC">
        <w:rPr>
          <w:sz w:val="22"/>
          <w:lang w:val="de-CH"/>
        </w:rPr>
        <w:t>.</w:t>
      </w:r>
    </w:p>
    <w:p w:rsidR="00927610" w:rsidRPr="00252A6E" w:rsidRDefault="00516EBF" w:rsidP="00927610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Link</w:t>
      </w:r>
      <w:r w:rsidR="00405F32">
        <w:rPr>
          <w:b/>
          <w:sz w:val="22"/>
          <w:lang w:val="de-CH"/>
        </w:rPr>
        <w:t>s</w:t>
      </w:r>
    </w:p>
    <w:p w:rsidR="00FA6C07" w:rsidRDefault="00FA6C07" w:rsidP="00FA6C07">
      <w:pPr>
        <w:pStyle w:val="Listenabsatz"/>
        <w:numPr>
          <w:ilvl w:val="0"/>
          <w:numId w:val="13"/>
        </w:numPr>
        <w:spacing w:before="120" w:after="120" w:line="360" w:lineRule="exact"/>
        <w:ind w:left="357" w:hanging="357"/>
        <w:rPr>
          <w:sz w:val="22"/>
          <w:lang w:val="de-CH"/>
        </w:rPr>
      </w:pPr>
      <w:r>
        <w:rPr>
          <w:sz w:val="22"/>
          <w:lang w:val="de-CH"/>
        </w:rPr>
        <w:t xml:space="preserve">Nutzungszahlen: </w:t>
      </w:r>
      <w:r w:rsidR="00516EBF" w:rsidRPr="00252A6E">
        <w:rPr>
          <w:sz w:val="22"/>
          <w:lang w:val="de-CH"/>
        </w:rPr>
        <w:t>www.wanderungen.ch/</w:t>
      </w:r>
      <w:r w:rsidR="008D4AFE">
        <w:rPr>
          <w:sz w:val="22"/>
          <w:lang w:val="de-CH"/>
        </w:rPr>
        <w:t>stats</w:t>
      </w:r>
      <w:r w:rsidR="00516EBF" w:rsidRPr="00252A6E">
        <w:rPr>
          <w:sz w:val="22"/>
          <w:lang w:val="de-CH"/>
        </w:rPr>
        <w:t>/</w:t>
      </w:r>
    </w:p>
    <w:p w:rsidR="00405F32" w:rsidRDefault="00D72A09" w:rsidP="00FA6C07">
      <w:pPr>
        <w:pStyle w:val="Listenabsatz"/>
        <w:numPr>
          <w:ilvl w:val="0"/>
          <w:numId w:val="13"/>
        </w:numPr>
        <w:spacing w:before="120" w:after="120" w:line="360" w:lineRule="exact"/>
        <w:ind w:left="357" w:hanging="357"/>
        <w:rPr>
          <w:sz w:val="22"/>
          <w:lang w:val="de-CH"/>
        </w:rPr>
      </w:pPr>
      <w:r>
        <w:rPr>
          <w:sz w:val="22"/>
          <w:lang w:val="de-CH"/>
        </w:rPr>
        <w:t>Nutzungsgrafik</w:t>
      </w:r>
      <w:r w:rsidR="00FA6C07">
        <w:rPr>
          <w:sz w:val="22"/>
          <w:lang w:val="de-CH"/>
        </w:rPr>
        <w:t xml:space="preserve">: </w:t>
      </w:r>
      <w:r>
        <w:rPr>
          <w:sz w:val="22"/>
          <w:lang w:val="de-CH"/>
        </w:rPr>
        <w:t>www.wanderungen.ch/download/Nutzung_nach_Geraetetypen.png</w:t>
      </w:r>
    </w:p>
    <w:p w:rsidR="00FA6C07" w:rsidRDefault="00FA6C07" w:rsidP="00E24552">
      <w:pPr>
        <w:pStyle w:val="Listenabsatz"/>
        <w:numPr>
          <w:ilvl w:val="0"/>
          <w:numId w:val="13"/>
        </w:numPr>
        <w:spacing w:before="36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 xml:space="preserve">Schweizer Berghilfe: </w:t>
      </w:r>
      <w:r w:rsidR="003028A6">
        <w:rPr>
          <w:sz w:val="22"/>
          <w:lang w:val="de-CH"/>
        </w:rPr>
        <w:t>www.berghilfe.ch</w:t>
      </w:r>
    </w:p>
    <w:p w:rsidR="005123B9" w:rsidRPr="00252A6E" w:rsidRDefault="005123B9" w:rsidP="007B1036">
      <w:pPr>
        <w:spacing w:before="36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t>Absender und Kontakt</w:t>
      </w:r>
    </w:p>
    <w:p w:rsidR="00932D39" w:rsidRPr="00252A6E" w:rsidRDefault="005123B9" w:rsidP="00D83B97">
      <w:pPr>
        <w:spacing w:before="120" w:after="24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>Tourenguide.ch - René Rychener</w:t>
      </w:r>
      <w:r w:rsidRPr="00252A6E">
        <w:rPr>
          <w:sz w:val="22"/>
          <w:lang w:val="de-CH"/>
        </w:rPr>
        <w:br/>
        <w:t>Gottstattstrasse 6</w:t>
      </w:r>
      <w:r w:rsidRPr="00252A6E">
        <w:rPr>
          <w:sz w:val="22"/>
          <w:lang w:val="de-CH"/>
        </w:rPr>
        <w:br/>
        <w:t>CH-2555 Brügg BE</w:t>
      </w:r>
      <w:r w:rsidRPr="00252A6E">
        <w:rPr>
          <w:sz w:val="22"/>
          <w:lang w:val="de-CH"/>
        </w:rPr>
        <w:br/>
        <w:t>Email: tourenguide@tourenguide.ch</w:t>
      </w:r>
      <w:r w:rsidRPr="00252A6E">
        <w:rPr>
          <w:sz w:val="22"/>
          <w:lang w:val="de-CH"/>
        </w:rPr>
        <w:br/>
        <w:t>Telefon: +41 79 508 86 65</w:t>
      </w: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252A6E">
        <w:tc>
          <w:tcPr>
            <w:tcW w:w="9206" w:type="dxa"/>
          </w:tcPr>
          <w:p w:rsidR="00527355" w:rsidRPr="00252A6E" w:rsidRDefault="00405E91" w:rsidP="00E964DE">
            <w:pPr>
              <w:spacing w:before="120" w:after="120" w:line="360" w:lineRule="exact"/>
              <w:rPr>
                <w:b/>
                <w:bCs/>
                <w:lang w:val="de-CH"/>
              </w:rPr>
            </w:pPr>
            <w:r w:rsidRPr="00252A6E">
              <w:rPr>
                <w:b/>
                <w:sz w:val="22"/>
                <w:szCs w:val="20"/>
                <w:lang w:val="de-CH"/>
              </w:rPr>
              <w:t xml:space="preserve">Wanderungen.ch </w:t>
            </w:r>
            <w:r w:rsidRPr="00252A6E">
              <w:rPr>
                <w:sz w:val="22"/>
                <w:szCs w:val="20"/>
                <w:lang w:val="de-CH"/>
              </w:rPr>
              <w:t>ist eine</w:t>
            </w:r>
            <w:r w:rsidR="00445A72">
              <w:rPr>
                <w:sz w:val="22"/>
                <w:szCs w:val="20"/>
                <w:lang w:val="de-CH"/>
              </w:rPr>
              <w:t xml:space="preserve"> umfangreiche</w:t>
            </w:r>
            <w:r w:rsidRPr="00252A6E">
              <w:rPr>
                <w:sz w:val="22"/>
                <w:szCs w:val="20"/>
                <w:lang w:val="de-CH"/>
              </w:rPr>
              <w:t xml:space="preserve"> Sammlung mit sorgfältig recherchierten</w:t>
            </w:r>
            <w:r w:rsidR="00D00825" w:rsidRPr="00252A6E">
              <w:rPr>
                <w:sz w:val="22"/>
                <w:szCs w:val="20"/>
                <w:lang w:val="de-CH"/>
              </w:rPr>
              <w:t xml:space="preserve"> und einheitlich dokumentierten</w:t>
            </w:r>
            <w:r w:rsidRPr="00252A6E">
              <w:rPr>
                <w:sz w:val="22"/>
                <w:szCs w:val="20"/>
                <w:lang w:val="de-CH"/>
              </w:rPr>
              <w:t xml:space="preserve"> Wanderungen, Winterwanderungen, Schneeschuhtouren und Stadtwanderungen in der Schweiz und in Liechtenstein. Sämtliche Inhalte und Funktionen stehen </w:t>
            </w:r>
            <w:r w:rsidR="00445A72">
              <w:rPr>
                <w:sz w:val="22"/>
                <w:szCs w:val="20"/>
                <w:lang w:val="de-CH"/>
              </w:rPr>
              <w:t xml:space="preserve">den </w:t>
            </w:r>
            <w:r w:rsidR="00E964DE">
              <w:rPr>
                <w:sz w:val="22"/>
                <w:szCs w:val="20"/>
                <w:lang w:val="de-CH"/>
              </w:rPr>
              <w:t>Besucherinnen</w:t>
            </w:r>
            <w:r w:rsidR="00445A72">
              <w:rPr>
                <w:sz w:val="22"/>
                <w:szCs w:val="20"/>
                <w:lang w:val="de-CH"/>
              </w:rPr>
              <w:t xml:space="preserve"> und </w:t>
            </w:r>
            <w:r w:rsidR="00E964DE">
              <w:rPr>
                <w:sz w:val="22"/>
                <w:szCs w:val="20"/>
                <w:lang w:val="de-CH"/>
              </w:rPr>
              <w:t>Besuchern</w:t>
            </w:r>
            <w:r w:rsidR="00445A72">
              <w:rPr>
                <w:sz w:val="22"/>
                <w:szCs w:val="20"/>
                <w:lang w:val="de-CH"/>
              </w:rPr>
              <w:t xml:space="preserve"> </w:t>
            </w:r>
            <w:r w:rsidRPr="00252A6E">
              <w:rPr>
                <w:sz w:val="22"/>
                <w:szCs w:val="20"/>
                <w:lang w:val="de-CH"/>
              </w:rPr>
              <w:t>kostenlos zur Verfügung. Die Webseite finanziert si</w:t>
            </w:r>
            <w:r w:rsidR="00445A72">
              <w:rPr>
                <w:sz w:val="22"/>
                <w:szCs w:val="20"/>
                <w:lang w:val="de-CH"/>
              </w:rPr>
              <w:t>ch über Bannerwerbung sowie über die Publikation von</w:t>
            </w:r>
            <w:r w:rsidRPr="00252A6E">
              <w:rPr>
                <w:sz w:val="22"/>
                <w:szCs w:val="20"/>
                <w:lang w:val="de-CH"/>
              </w:rPr>
              <w:t xml:space="preserve"> kommerzielle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 xml:space="preserve"> </w:t>
            </w:r>
            <w:r w:rsidR="00E5282B" w:rsidRPr="00252A6E">
              <w:rPr>
                <w:sz w:val="22"/>
                <w:szCs w:val="20"/>
                <w:lang w:val="de-CH"/>
              </w:rPr>
              <w:t>Inhalte</w:t>
            </w:r>
            <w:r w:rsidR="00445A72">
              <w:rPr>
                <w:sz w:val="22"/>
                <w:szCs w:val="20"/>
                <w:lang w:val="de-CH"/>
              </w:rPr>
              <w:t>n</w:t>
            </w:r>
            <w:r w:rsidRPr="00252A6E">
              <w:rPr>
                <w:sz w:val="22"/>
                <w:szCs w:val="20"/>
                <w:lang w:val="de-CH"/>
              </w:rPr>
              <w:t>.</w:t>
            </w:r>
          </w:p>
        </w:tc>
      </w:tr>
    </w:tbl>
    <w:p w:rsidR="00DE2D47" w:rsidRPr="00252A6E" w:rsidRDefault="00DE2D47" w:rsidP="005123B9">
      <w:pPr>
        <w:spacing w:before="120" w:after="120" w:line="360" w:lineRule="exact"/>
        <w:rPr>
          <w:sz w:val="22"/>
          <w:lang w:val="de-CH"/>
        </w:rPr>
      </w:pPr>
    </w:p>
    <w:sectPr w:rsidR="00DE2D47" w:rsidRPr="00252A6E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0A78FD"/>
    <w:multiLevelType w:val="hybridMultilevel"/>
    <w:tmpl w:val="C21C504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230"/>
    <w:multiLevelType w:val="hybridMultilevel"/>
    <w:tmpl w:val="2A7AD8B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E22"/>
    <w:multiLevelType w:val="hybridMultilevel"/>
    <w:tmpl w:val="A04E6C2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3050"/>
    <w:multiLevelType w:val="hybridMultilevel"/>
    <w:tmpl w:val="2FB23F9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6547"/>
    <w:multiLevelType w:val="hybridMultilevel"/>
    <w:tmpl w:val="3ADEDC0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51A2"/>
    <w:multiLevelType w:val="hybridMultilevel"/>
    <w:tmpl w:val="188AC520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321F0"/>
    <w:multiLevelType w:val="hybridMultilevel"/>
    <w:tmpl w:val="45BE0648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A2492"/>
    <w:multiLevelType w:val="hybridMultilevel"/>
    <w:tmpl w:val="60306EA2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B7146"/>
    <w:multiLevelType w:val="hybridMultilevel"/>
    <w:tmpl w:val="DAE2C7C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4A9F"/>
    <w:multiLevelType w:val="hybridMultilevel"/>
    <w:tmpl w:val="13BEA246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050FA"/>
    <w:rsid w:val="000160FC"/>
    <w:rsid w:val="00027E8F"/>
    <w:rsid w:val="00032855"/>
    <w:rsid w:val="00035DA3"/>
    <w:rsid w:val="0004121B"/>
    <w:rsid w:val="00044496"/>
    <w:rsid w:val="000455AF"/>
    <w:rsid w:val="000510D7"/>
    <w:rsid w:val="0005149C"/>
    <w:rsid w:val="0005341D"/>
    <w:rsid w:val="00054455"/>
    <w:rsid w:val="00054C79"/>
    <w:rsid w:val="00055A08"/>
    <w:rsid w:val="00056352"/>
    <w:rsid w:val="00065849"/>
    <w:rsid w:val="0007082A"/>
    <w:rsid w:val="00074334"/>
    <w:rsid w:val="00080C7E"/>
    <w:rsid w:val="0008304A"/>
    <w:rsid w:val="00086C01"/>
    <w:rsid w:val="00090634"/>
    <w:rsid w:val="0009157A"/>
    <w:rsid w:val="000923D8"/>
    <w:rsid w:val="000937A5"/>
    <w:rsid w:val="000A26FC"/>
    <w:rsid w:val="000A2E14"/>
    <w:rsid w:val="000B7590"/>
    <w:rsid w:val="000C0211"/>
    <w:rsid w:val="000C2B74"/>
    <w:rsid w:val="000D2AB3"/>
    <w:rsid w:val="000D4843"/>
    <w:rsid w:val="000E2878"/>
    <w:rsid w:val="000E4758"/>
    <w:rsid w:val="000E78A1"/>
    <w:rsid w:val="000F0B97"/>
    <w:rsid w:val="000F7607"/>
    <w:rsid w:val="00102B00"/>
    <w:rsid w:val="00104CB6"/>
    <w:rsid w:val="00107126"/>
    <w:rsid w:val="00110570"/>
    <w:rsid w:val="00110DA7"/>
    <w:rsid w:val="001125C9"/>
    <w:rsid w:val="00115D4C"/>
    <w:rsid w:val="00120B5F"/>
    <w:rsid w:val="00123150"/>
    <w:rsid w:val="00125E71"/>
    <w:rsid w:val="001270B6"/>
    <w:rsid w:val="00134C6D"/>
    <w:rsid w:val="00134D2F"/>
    <w:rsid w:val="00145A34"/>
    <w:rsid w:val="00151C0E"/>
    <w:rsid w:val="001522B9"/>
    <w:rsid w:val="0015258D"/>
    <w:rsid w:val="001541FE"/>
    <w:rsid w:val="00162578"/>
    <w:rsid w:val="001628ED"/>
    <w:rsid w:val="001666C9"/>
    <w:rsid w:val="001706C6"/>
    <w:rsid w:val="00172BE1"/>
    <w:rsid w:val="00173067"/>
    <w:rsid w:val="00174D54"/>
    <w:rsid w:val="00181A53"/>
    <w:rsid w:val="00182E0D"/>
    <w:rsid w:val="00187B16"/>
    <w:rsid w:val="0019018F"/>
    <w:rsid w:val="001959FA"/>
    <w:rsid w:val="00195D9E"/>
    <w:rsid w:val="00196B5D"/>
    <w:rsid w:val="00196FC3"/>
    <w:rsid w:val="001A02F8"/>
    <w:rsid w:val="001A0883"/>
    <w:rsid w:val="001A2E13"/>
    <w:rsid w:val="001A5F99"/>
    <w:rsid w:val="001A7DA7"/>
    <w:rsid w:val="001C220D"/>
    <w:rsid w:val="001C3405"/>
    <w:rsid w:val="001C7A12"/>
    <w:rsid w:val="001D1043"/>
    <w:rsid w:val="001D6D15"/>
    <w:rsid w:val="001E7A64"/>
    <w:rsid w:val="001F0513"/>
    <w:rsid w:val="001F3388"/>
    <w:rsid w:val="001F395A"/>
    <w:rsid w:val="001F4A15"/>
    <w:rsid w:val="001F7BA7"/>
    <w:rsid w:val="002006EB"/>
    <w:rsid w:val="00202155"/>
    <w:rsid w:val="00204002"/>
    <w:rsid w:val="00205B9A"/>
    <w:rsid w:val="00210BC7"/>
    <w:rsid w:val="00211C51"/>
    <w:rsid w:val="0021363D"/>
    <w:rsid w:val="00217F07"/>
    <w:rsid w:val="002210B9"/>
    <w:rsid w:val="002223D4"/>
    <w:rsid w:val="002304C4"/>
    <w:rsid w:val="00231377"/>
    <w:rsid w:val="00231CC2"/>
    <w:rsid w:val="002348E0"/>
    <w:rsid w:val="002431E5"/>
    <w:rsid w:val="002508FA"/>
    <w:rsid w:val="00251239"/>
    <w:rsid w:val="00252A6E"/>
    <w:rsid w:val="00256362"/>
    <w:rsid w:val="00266913"/>
    <w:rsid w:val="00270D3E"/>
    <w:rsid w:val="00276EA9"/>
    <w:rsid w:val="00276F34"/>
    <w:rsid w:val="00293D9D"/>
    <w:rsid w:val="00294244"/>
    <w:rsid w:val="00297851"/>
    <w:rsid w:val="002A6C9C"/>
    <w:rsid w:val="002C0279"/>
    <w:rsid w:val="002C2667"/>
    <w:rsid w:val="002D2C01"/>
    <w:rsid w:val="002D3903"/>
    <w:rsid w:val="002D4627"/>
    <w:rsid w:val="002D5637"/>
    <w:rsid w:val="002D7500"/>
    <w:rsid w:val="002E2F54"/>
    <w:rsid w:val="002E35A5"/>
    <w:rsid w:val="002F0613"/>
    <w:rsid w:val="002F110B"/>
    <w:rsid w:val="002F4156"/>
    <w:rsid w:val="002F6E4F"/>
    <w:rsid w:val="00301B20"/>
    <w:rsid w:val="003028A6"/>
    <w:rsid w:val="00303659"/>
    <w:rsid w:val="0030579B"/>
    <w:rsid w:val="0031315C"/>
    <w:rsid w:val="003163F6"/>
    <w:rsid w:val="00322001"/>
    <w:rsid w:val="00323B7E"/>
    <w:rsid w:val="00323BB8"/>
    <w:rsid w:val="00330586"/>
    <w:rsid w:val="00352C29"/>
    <w:rsid w:val="00357BDC"/>
    <w:rsid w:val="00365267"/>
    <w:rsid w:val="003703F4"/>
    <w:rsid w:val="00374F09"/>
    <w:rsid w:val="00383137"/>
    <w:rsid w:val="0038342D"/>
    <w:rsid w:val="00387363"/>
    <w:rsid w:val="0039334B"/>
    <w:rsid w:val="003B6026"/>
    <w:rsid w:val="003B6567"/>
    <w:rsid w:val="003B6F98"/>
    <w:rsid w:val="003C2728"/>
    <w:rsid w:val="003D2BB7"/>
    <w:rsid w:val="003D68B8"/>
    <w:rsid w:val="003E251A"/>
    <w:rsid w:val="003E4C96"/>
    <w:rsid w:val="003F0157"/>
    <w:rsid w:val="00405E91"/>
    <w:rsid w:val="00405F32"/>
    <w:rsid w:val="00406A0F"/>
    <w:rsid w:val="004072F7"/>
    <w:rsid w:val="004079B2"/>
    <w:rsid w:val="0041095B"/>
    <w:rsid w:val="0041191A"/>
    <w:rsid w:val="00413ACB"/>
    <w:rsid w:val="00415B14"/>
    <w:rsid w:val="00417417"/>
    <w:rsid w:val="004247B4"/>
    <w:rsid w:val="004313E0"/>
    <w:rsid w:val="00445A72"/>
    <w:rsid w:val="0044729A"/>
    <w:rsid w:val="00452EAD"/>
    <w:rsid w:val="00456A6F"/>
    <w:rsid w:val="0045721E"/>
    <w:rsid w:val="004577AA"/>
    <w:rsid w:val="00457FE9"/>
    <w:rsid w:val="004819BE"/>
    <w:rsid w:val="00483793"/>
    <w:rsid w:val="00486DB3"/>
    <w:rsid w:val="00495CD5"/>
    <w:rsid w:val="0049663C"/>
    <w:rsid w:val="004968BF"/>
    <w:rsid w:val="00496D1E"/>
    <w:rsid w:val="004A1AC5"/>
    <w:rsid w:val="004B55FA"/>
    <w:rsid w:val="004B73A1"/>
    <w:rsid w:val="004B747C"/>
    <w:rsid w:val="004C32E3"/>
    <w:rsid w:val="004C3DD8"/>
    <w:rsid w:val="004D3DFB"/>
    <w:rsid w:val="004D447E"/>
    <w:rsid w:val="004D72A9"/>
    <w:rsid w:val="004E08ED"/>
    <w:rsid w:val="004E5992"/>
    <w:rsid w:val="004E6F71"/>
    <w:rsid w:val="004E70A3"/>
    <w:rsid w:val="004E7425"/>
    <w:rsid w:val="004F23F4"/>
    <w:rsid w:val="004F3692"/>
    <w:rsid w:val="005030C1"/>
    <w:rsid w:val="005066B9"/>
    <w:rsid w:val="005123B9"/>
    <w:rsid w:val="00516EBF"/>
    <w:rsid w:val="00522063"/>
    <w:rsid w:val="00523E52"/>
    <w:rsid w:val="00527355"/>
    <w:rsid w:val="00535C65"/>
    <w:rsid w:val="005373AB"/>
    <w:rsid w:val="00543A5F"/>
    <w:rsid w:val="00551BB6"/>
    <w:rsid w:val="00551EF3"/>
    <w:rsid w:val="00552535"/>
    <w:rsid w:val="00555177"/>
    <w:rsid w:val="00557BB3"/>
    <w:rsid w:val="00562D53"/>
    <w:rsid w:val="0056437A"/>
    <w:rsid w:val="00564DAA"/>
    <w:rsid w:val="00565474"/>
    <w:rsid w:val="00577D87"/>
    <w:rsid w:val="00583CAC"/>
    <w:rsid w:val="0058450F"/>
    <w:rsid w:val="00591067"/>
    <w:rsid w:val="005B0268"/>
    <w:rsid w:val="005B0F3D"/>
    <w:rsid w:val="005B1B2F"/>
    <w:rsid w:val="005D150F"/>
    <w:rsid w:val="005D25D8"/>
    <w:rsid w:val="005D3DAA"/>
    <w:rsid w:val="005D3FCB"/>
    <w:rsid w:val="005D5648"/>
    <w:rsid w:val="005E0FA5"/>
    <w:rsid w:val="005E21C3"/>
    <w:rsid w:val="005E39C8"/>
    <w:rsid w:val="005E498B"/>
    <w:rsid w:val="005F0A79"/>
    <w:rsid w:val="005F1F31"/>
    <w:rsid w:val="005F2113"/>
    <w:rsid w:val="00600F6C"/>
    <w:rsid w:val="006170E0"/>
    <w:rsid w:val="00621846"/>
    <w:rsid w:val="006346D2"/>
    <w:rsid w:val="00635A7F"/>
    <w:rsid w:val="00651105"/>
    <w:rsid w:val="006534A7"/>
    <w:rsid w:val="006554F5"/>
    <w:rsid w:val="00656B89"/>
    <w:rsid w:val="0065706F"/>
    <w:rsid w:val="00662CC5"/>
    <w:rsid w:val="0067126B"/>
    <w:rsid w:val="00673FA1"/>
    <w:rsid w:val="00674D3A"/>
    <w:rsid w:val="00674D7E"/>
    <w:rsid w:val="006809C6"/>
    <w:rsid w:val="00690F0D"/>
    <w:rsid w:val="006914D2"/>
    <w:rsid w:val="00692969"/>
    <w:rsid w:val="00693B0A"/>
    <w:rsid w:val="00696A6B"/>
    <w:rsid w:val="00697DA8"/>
    <w:rsid w:val="006A452C"/>
    <w:rsid w:val="006A4897"/>
    <w:rsid w:val="006A51FA"/>
    <w:rsid w:val="006A6AC8"/>
    <w:rsid w:val="006A7043"/>
    <w:rsid w:val="006C025E"/>
    <w:rsid w:val="006C41BF"/>
    <w:rsid w:val="006D088F"/>
    <w:rsid w:val="006D0A54"/>
    <w:rsid w:val="006D2E71"/>
    <w:rsid w:val="006D632F"/>
    <w:rsid w:val="006E1FAB"/>
    <w:rsid w:val="006E3695"/>
    <w:rsid w:val="006E3EC9"/>
    <w:rsid w:val="006F3A8C"/>
    <w:rsid w:val="006F4362"/>
    <w:rsid w:val="006F5D2F"/>
    <w:rsid w:val="006F710D"/>
    <w:rsid w:val="0070036A"/>
    <w:rsid w:val="0070246C"/>
    <w:rsid w:val="00705A8A"/>
    <w:rsid w:val="007147AC"/>
    <w:rsid w:val="00716A99"/>
    <w:rsid w:val="0071784A"/>
    <w:rsid w:val="00725B0F"/>
    <w:rsid w:val="0074207A"/>
    <w:rsid w:val="00746B12"/>
    <w:rsid w:val="007477BB"/>
    <w:rsid w:val="007511EE"/>
    <w:rsid w:val="00761177"/>
    <w:rsid w:val="007630FB"/>
    <w:rsid w:val="007647F6"/>
    <w:rsid w:val="007675CD"/>
    <w:rsid w:val="00773F62"/>
    <w:rsid w:val="00781B95"/>
    <w:rsid w:val="00790704"/>
    <w:rsid w:val="00792CC0"/>
    <w:rsid w:val="007A40D8"/>
    <w:rsid w:val="007A4A5E"/>
    <w:rsid w:val="007A4A64"/>
    <w:rsid w:val="007B1036"/>
    <w:rsid w:val="007C4202"/>
    <w:rsid w:val="007C4A10"/>
    <w:rsid w:val="007D29F0"/>
    <w:rsid w:val="007D2E48"/>
    <w:rsid w:val="007D31D7"/>
    <w:rsid w:val="007D73A6"/>
    <w:rsid w:val="007E107C"/>
    <w:rsid w:val="007E6C7D"/>
    <w:rsid w:val="007F0BAB"/>
    <w:rsid w:val="007F493F"/>
    <w:rsid w:val="008018EB"/>
    <w:rsid w:val="008022FD"/>
    <w:rsid w:val="008031A4"/>
    <w:rsid w:val="00813016"/>
    <w:rsid w:val="00823871"/>
    <w:rsid w:val="0082476A"/>
    <w:rsid w:val="00826260"/>
    <w:rsid w:val="00826F03"/>
    <w:rsid w:val="008320B1"/>
    <w:rsid w:val="00834FDB"/>
    <w:rsid w:val="008372A2"/>
    <w:rsid w:val="008452EB"/>
    <w:rsid w:val="008479B6"/>
    <w:rsid w:val="00850650"/>
    <w:rsid w:val="0085276F"/>
    <w:rsid w:val="00853058"/>
    <w:rsid w:val="008616EF"/>
    <w:rsid w:val="00861752"/>
    <w:rsid w:val="008746DA"/>
    <w:rsid w:val="00874E24"/>
    <w:rsid w:val="00882694"/>
    <w:rsid w:val="00883E7F"/>
    <w:rsid w:val="008847CB"/>
    <w:rsid w:val="00884EDC"/>
    <w:rsid w:val="00885241"/>
    <w:rsid w:val="008902C0"/>
    <w:rsid w:val="00895F75"/>
    <w:rsid w:val="008A3D07"/>
    <w:rsid w:val="008A6404"/>
    <w:rsid w:val="008A750F"/>
    <w:rsid w:val="008B190D"/>
    <w:rsid w:val="008B4060"/>
    <w:rsid w:val="008B4665"/>
    <w:rsid w:val="008B4F36"/>
    <w:rsid w:val="008B5C92"/>
    <w:rsid w:val="008C0830"/>
    <w:rsid w:val="008C0FFE"/>
    <w:rsid w:val="008C371D"/>
    <w:rsid w:val="008C67F5"/>
    <w:rsid w:val="008C7B7F"/>
    <w:rsid w:val="008D419A"/>
    <w:rsid w:val="008D4AFE"/>
    <w:rsid w:val="008D6356"/>
    <w:rsid w:val="008D665A"/>
    <w:rsid w:val="008D751E"/>
    <w:rsid w:val="008E35F6"/>
    <w:rsid w:val="008E4DA1"/>
    <w:rsid w:val="008F23C4"/>
    <w:rsid w:val="008F31FA"/>
    <w:rsid w:val="008F5EFC"/>
    <w:rsid w:val="00904704"/>
    <w:rsid w:val="00906A97"/>
    <w:rsid w:val="00914394"/>
    <w:rsid w:val="009169E1"/>
    <w:rsid w:val="0092700F"/>
    <w:rsid w:val="00927610"/>
    <w:rsid w:val="009321D2"/>
    <w:rsid w:val="0093275A"/>
    <w:rsid w:val="00932D39"/>
    <w:rsid w:val="009344E9"/>
    <w:rsid w:val="0094123B"/>
    <w:rsid w:val="00941D28"/>
    <w:rsid w:val="00943167"/>
    <w:rsid w:val="009510F3"/>
    <w:rsid w:val="00951A15"/>
    <w:rsid w:val="00952165"/>
    <w:rsid w:val="00952D96"/>
    <w:rsid w:val="0095392A"/>
    <w:rsid w:val="00954F20"/>
    <w:rsid w:val="00955F87"/>
    <w:rsid w:val="00962193"/>
    <w:rsid w:val="0096766E"/>
    <w:rsid w:val="009725CB"/>
    <w:rsid w:val="0097333D"/>
    <w:rsid w:val="00975938"/>
    <w:rsid w:val="009760FC"/>
    <w:rsid w:val="00977880"/>
    <w:rsid w:val="0098301C"/>
    <w:rsid w:val="0098473C"/>
    <w:rsid w:val="0098796E"/>
    <w:rsid w:val="00990F8D"/>
    <w:rsid w:val="00992008"/>
    <w:rsid w:val="009930AE"/>
    <w:rsid w:val="009936C3"/>
    <w:rsid w:val="009A0B13"/>
    <w:rsid w:val="009A615C"/>
    <w:rsid w:val="009B0864"/>
    <w:rsid w:val="009B6050"/>
    <w:rsid w:val="009B7ED0"/>
    <w:rsid w:val="009C0234"/>
    <w:rsid w:val="009C3F59"/>
    <w:rsid w:val="009C41F0"/>
    <w:rsid w:val="009C68B9"/>
    <w:rsid w:val="009C7F0E"/>
    <w:rsid w:val="009D0758"/>
    <w:rsid w:val="009D0D9C"/>
    <w:rsid w:val="009D1E96"/>
    <w:rsid w:val="009D27F8"/>
    <w:rsid w:val="009E165F"/>
    <w:rsid w:val="009E2F2A"/>
    <w:rsid w:val="009E5B53"/>
    <w:rsid w:val="009F3375"/>
    <w:rsid w:val="009F7674"/>
    <w:rsid w:val="009F79E6"/>
    <w:rsid w:val="00A008DD"/>
    <w:rsid w:val="00A00ED6"/>
    <w:rsid w:val="00A0157F"/>
    <w:rsid w:val="00A03F13"/>
    <w:rsid w:val="00A061FF"/>
    <w:rsid w:val="00A11A07"/>
    <w:rsid w:val="00A16056"/>
    <w:rsid w:val="00A16327"/>
    <w:rsid w:val="00A300BA"/>
    <w:rsid w:val="00A539C1"/>
    <w:rsid w:val="00A55B10"/>
    <w:rsid w:val="00A6264F"/>
    <w:rsid w:val="00A62CD0"/>
    <w:rsid w:val="00A713B6"/>
    <w:rsid w:val="00A7669B"/>
    <w:rsid w:val="00A77E8B"/>
    <w:rsid w:val="00A905CA"/>
    <w:rsid w:val="00A90709"/>
    <w:rsid w:val="00A93DA9"/>
    <w:rsid w:val="00A9472D"/>
    <w:rsid w:val="00A94887"/>
    <w:rsid w:val="00AB0D0E"/>
    <w:rsid w:val="00AB388F"/>
    <w:rsid w:val="00AB4733"/>
    <w:rsid w:val="00AC63BD"/>
    <w:rsid w:val="00AC697F"/>
    <w:rsid w:val="00AD25DC"/>
    <w:rsid w:val="00AD2708"/>
    <w:rsid w:val="00AD564F"/>
    <w:rsid w:val="00AD6DCF"/>
    <w:rsid w:val="00AD726D"/>
    <w:rsid w:val="00AE123E"/>
    <w:rsid w:val="00AE5449"/>
    <w:rsid w:val="00AE773F"/>
    <w:rsid w:val="00AF2563"/>
    <w:rsid w:val="00B04075"/>
    <w:rsid w:val="00B06B6E"/>
    <w:rsid w:val="00B13BE8"/>
    <w:rsid w:val="00B15DB4"/>
    <w:rsid w:val="00B219E4"/>
    <w:rsid w:val="00B22662"/>
    <w:rsid w:val="00B23706"/>
    <w:rsid w:val="00B24CDC"/>
    <w:rsid w:val="00B26923"/>
    <w:rsid w:val="00B31167"/>
    <w:rsid w:val="00B357FD"/>
    <w:rsid w:val="00B4117D"/>
    <w:rsid w:val="00B4123B"/>
    <w:rsid w:val="00B41DDB"/>
    <w:rsid w:val="00B42929"/>
    <w:rsid w:val="00B4297C"/>
    <w:rsid w:val="00B45990"/>
    <w:rsid w:val="00B605E1"/>
    <w:rsid w:val="00B62664"/>
    <w:rsid w:val="00B82255"/>
    <w:rsid w:val="00B82FAD"/>
    <w:rsid w:val="00B84764"/>
    <w:rsid w:val="00B86F0A"/>
    <w:rsid w:val="00B87D89"/>
    <w:rsid w:val="00B9057F"/>
    <w:rsid w:val="00B91132"/>
    <w:rsid w:val="00B940E5"/>
    <w:rsid w:val="00B94EFE"/>
    <w:rsid w:val="00B94FA1"/>
    <w:rsid w:val="00BA1A72"/>
    <w:rsid w:val="00BA3CEE"/>
    <w:rsid w:val="00BA591A"/>
    <w:rsid w:val="00BA77AF"/>
    <w:rsid w:val="00BB68A0"/>
    <w:rsid w:val="00BC13B2"/>
    <w:rsid w:val="00BC48B9"/>
    <w:rsid w:val="00BC5D8A"/>
    <w:rsid w:val="00BD6251"/>
    <w:rsid w:val="00BE52C1"/>
    <w:rsid w:val="00BF336C"/>
    <w:rsid w:val="00C01E46"/>
    <w:rsid w:val="00C036B2"/>
    <w:rsid w:val="00C075BF"/>
    <w:rsid w:val="00C248B2"/>
    <w:rsid w:val="00C3672E"/>
    <w:rsid w:val="00C4335A"/>
    <w:rsid w:val="00C45A79"/>
    <w:rsid w:val="00C46769"/>
    <w:rsid w:val="00C5431E"/>
    <w:rsid w:val="00C56ADD"/>
    <w:rsid w:val="00C65DEE"/>
    <w:rsid w:val="00C72BE1"/>
    <w:rsid w:val="00C72F23"/>
    <w:rsid w:val="00C81057"/>
    <w:rsid w:val="00C9012A"/>
    <w:rsid w:val="00C96D33"/>
    <w:rsid w:val="00CB0B73"/>
    <w:rsid w:val="00CB1C92"/>
    <w:rsid w:val="00CB2F4F"/>
    <w:rsid w:val="00CC1888"/>
    <w:rsid w:val="00CC6604"/>
    <w:rsid w:val="00CD50CD"/>
    <w:rsid w:val="00CD7800"/>
    <w:rsid w:val="00CE0E06"/>
    <w:rsid w:val="00CE1595"/>
    <w:rsid w:val="00CE7BEE"/>
    <w:rsid w:val="00CF1378"/>
    <w:rsid w:val="00CF26EB"/>
    <w:rsid w:val="00D00825"/>
    <w:rsid w:val="00D11929"/>
    <w:rsid w:val="00D126AD"/>
    <w:rsid w:val="00D132CE"/>
    <w:rsid w:val="00D135AA"/>
    <w:rsid w:val="00D16359"/>
    <w:rsid w:val="00D16760"/>
    <w:rsid w:val="00D2239C"/>
    <w:rsid w:val="00D24046"/>
    <w:rsid w:val="00D24599"/>
    <w:rsid w:val="00D27520"/>
    <w:rsid w:val="00D32570"/>
    <w:rsid w:val="00D3298D"/>
    <w:rsid w:val="00D41DC3"/>
    <w:rsid w:val="00D43B6E"/>
    <w:rsid w:val="00D46D6E"/>
    <w:rsid w:val="00D655A3"/>
    <w:rsid w:val="00D65CFC"/>
    <w:rsid w:val="00D7239D"/>
    <w:rsid w:val="00D72A09"/>
    <w:rsid w:val="00D829F7"/>
    <w:rsid w:val="00D83B97"/>
    <w:rsid w:val="00D900CF"/>
    <w:rsid w:val="00DA64E5"/>
    <w:rsid w:val="00DA6FE9"/>
    <w:rsid w:val="00DB43C3"/>
    <w:rsid w:val="00DD0BC9"/>
    <w:rsid w:val="00DD7DC2"/>
    <w:rsid w:val="00DE2D47"/>
    <w:rsid w:val="00DE63EF"/>
    <w:rsid w:val="00DF5783"/>
    <w:rsid w:val="00E066B3"/>
    <w:rsid w:val="00E10EC0"/>
    <w:rsid w:val="00E1243B"/>
    <w:rsid w:val="00E13B30"/>
    <w:rsid w:val="00E24552"/>
    <w:rsid w:val="00E33EB0"/>
    <w:rsid w:val="00E36409"/>
    <w:rsid w:val="00E400BF"/>
    <w:rsid w:val="00E43CD7"/>
    <w:rsid w:val="00E46D22"/>
    <w:rsid w:val="00E5282B"/>
    <w:rsid w:val="00E568CF"/>
    <w:rsid w:val="00E57E70"/>
    <w:rsid w:val="00E61018"/>
    <w:rsid w:val="00E665DF"/>
    <w:rsid w:val="00E712E1"/>
    <w:rsid w:val="00E72B64"/>
    <w:rsid w:val="00E75841"/>
    <w:rsid w:val="00E8277F"/>
    <w:rsid w:val="00E86DDE"/>
    <w:rsid w:val="00E902BC"/>
    <w:rsid w:val="00E90410"/>
    <w:rsid w:val="00E92DE6"/>
    <w:rsid w:val="00E938DE"/>
    <w:rsid w:val="00E93DE2"/>
    <w:rsid w:val="00E94D2D"/>
    <w:rsid w:val="00E95C5D"/>
    <w:rsid w:val="00E95F85"/>
    <w:rsid w:val="00E964DE"/>
    <w:rsid w:val="00EA13AD"/>
    <w:rsid w:val="00EA4564"/>
    <w:rsid w:val="00EA5ED8"/>
    <w:rsid w:val="00EA764E"/>
    <w:rsid w:val="00EB1F9D"/>
    <w:rsid w:val="00EB42E4"/>
    <w:rsid w:val="00EB53D0"/>
    <w:rsid w:val="00EC14A8"/>
    <w:rsid w:val="00EC45C6"/>
    <w:rsid w:val="00ED13E7"/>
    <w:rsid w:val="00ED676B"/>
    <w:rsid w:val="00EE5707"/>
    <w:rsid w:val="00EF2C7F"/>
    <w:rsid w:val="00EF3503"/>
    <w:rsid w:val="00EF7708"/>
    <w:rsid w:val="00EF7E9B"/>
    <w:rsid w:val="00F0103A"/>
    <w:rsid w:val="00F02408"/>
    <w:rsid w:val="00F038D2"/>
    <w:rsid w:val="00F0499E"/>
    <w:rsid w:val="00F062E0"/>
    <w:rsid w:val="00F11B9D"/>
    <w:rsid w:val="00F124F7"/>
    <w:rsid w:val="00F13D43"/>
    <w:rsid w:val="00F15F8C"/>
    <w:rsid w:val="00F1653B"/>
    <w:rsid w:val="00F27228"/>
    <w:rsid w:val="00F35AE7"/>
    <w:rsid w:val="00F42DC3"/>
    <w:rsid w:val="00F43591"/>
    <w:rsid w:val="00F46CEF"/>
    <w:rsid w:val="00F4728E"/>
    <w:rsid w:val="00F6028B"/>
    <w:rsid w:val="00F61B76"/>
    <w:rsid w:val="00F630F4"/>
    <w:rsid w:val="00F63891"/>
    <w:rsid w:val="00F64BC6"/>
    <w:rsid w:val="00F66790"/>
    <w:rsid w:val="00F708E6"/>
    <w:rsid w:val="00F71175"/>
    <w:rsid w:val="00F71518"/>
    <w:rsid w:val="00F7314D"/>
    <w:rsid w:val="00F73C9E"/>
    <w:rsid w:val="00F74774"/>
    <w:rsid w:val="00F74AB3"/>
    <w:rsid w:val="00F75AED"/>
    <w:rsid w:val="00F80291"/>
    <w:rsid w:val="00F80B94"/>
    <w:rsid w:val="00F81B3D"/>
    <w:rsid w:val="00F84BDA"/>
    <w:rsid w:val="00F84C4D"/>
    <w:rsid w:val="00F852BE"/>
    <w:rsid w:val="00F90219"/>
    <w:rsid w:val="00F9398F"/>
    <w:rsid w:val="00FA6C07"/>
    <w:rsid w:val="00FB52C4"/>
    <w:rsid w:val="00FC08B2"/>
    <w:rsid w:val="00FC12C2"/>
    <w:rsid w:val="00FC2EC9"/>
    <w:rsid w:val="00FC3A0B"/>
    <w:rsid w:val="00FC74A5"/>
    <w:rsid w:val="00FD2512"/>
    <w:rsid w:val="00FD4728"/>
    <w:rsid w:val="00FE06AB"/>
    <w:rsid w:val="00FE5B34"/>
    <w:rsid w:val="00FF2EE2"/>
    <w:rsid w:val="00FF499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67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379</Words>
  <Characters>2165</Characters>
  <Application>Microsoft Word 12.1.0</Application>
  <DocSecurity>0</DocSecurity>
  <Lines>18</Lines>
  <Paragraphs>4</Paragraphs>
  <ScaleCrop>false</ScaleCrop>
  <Company/>
  <LinksUpToDate>false</LinksUpToDate>
  <CharactersWithSpaces>2658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35</cp:revision>
  <cp:lastPrinted>2013-12-05T15:00:00Z</cp:lastPrinted>
  <dcterms:created xsi:type="dcterms:W3CDTF">2017-01-05T12:27:00Z</dcterms:created>
  <dcterms:modified xsi:type="dcterms:W3CDTF">2017-01-12T11:34:00Z</dcterms:modified>
</cp:coreProperties>
</file>